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olors1.xml" ContentType="application/vnd.ms-office.chartcolorstyle+xml"/>
  <Override PartName="/word/charts/colors2.xml" ContentType="application/vnd.ms-office.chartcolorstyle+xml"/>
  <Override PartName="/word/charts/style1.xml" ContentType="application/vnd.ms-office.chartstyle+xml"/>
  <Override PartName="/word/charts/style2.xml" ContentType="application/vnd.ms-office.chartstyle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theme/themeOverride1.xml" ContentType="application/vnd.openxmlformats-officedocument.themeOverrid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5260" w:type="pct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75"/>
        <w:gridCol w:w="1964"/>
        <w:gridCol w:w="3711"/>
        <w:gridCol w:w="2291"/>
        <w:gridCol w:w="2660"/>
        <w:gridCol w:w="1560"/>
      </w:tblGrid>
      <w:tr w14:paraId="74750AC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6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E1F4"/>
            <w:vAlign w:val="center"/>
          </w:tcPr>
          <w:p w14:paraId="6B2381AB">
            <w:pPr>
              <w:spacing w:after="0" w:line="240" w:lineRule="auto"/>
              <w:jc w:val="center"/>
              <w:rPr>
                <w:rFonts w:ascii="宋体" w:hAnsi="宋体" w:eastAsia="宋体" w:cs="宋体"/>
                <w:b/>
                <w:bCs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16"/>
                <w:szCs w:val="16"/>
              </w:rPr>
              <w:t>日期</w:t>
            </w:r>
          </w:p>
        </w:tc>
        <w:tc>
          <w:tcPr>
            <w:tcW w:w="7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E1F4"/>
            <w:vAlign w:val="center"/>
          </w:tcPr>
          <w:p w14:paraId="74C8252D">
            <w:pPr>
              <w:spacing w:after="0" w:line="240" w:lineRule="auto"/>
              <w:jc w:val="center"/>
              <w:rPr>
                <w:rFonts w:ascii="宋体" w:hAnsi="宋体" w:eastAsia="宋体" w:cs="宋体"/>
                <w:b/>
                <w:bCs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16"/>
                <w:szCs w:val="16"/>
              </w:rPr>
              <w:t>电梯所属楼号-单元号</w:t>
            </w:r>
          </w:p>
        </w:tc>
        <w:tc>
          <w:tcPr>
            <w:tcW w:w="13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E1F4"/>
            <w:vAlign w:val="center"/>
          </w:tcPr>
          <w:p w14:paraId="61A6E2D7">
            <w:pPr>
              <w:spacing w:after="0" w:line="240" w:lineRule="auto"/>
              <w:jc w:val="center"/>
              <w:rPr>
                <w:rFonts w:ascii="宋体" w:hAnsi="宋体" w:eastAsia="宋体" w:cs="宋体"/>
                <w:b/>
                <w:bCs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16"/>
                <w:szCs w:val="16"/>
              </w:rPr>
              <w:t>电梯问题描述</w:t>
            </w:r>
          </w:p>
        </w:tc>
        <w:tc>
          <w:tcPr>
            <w:tcW w:w="8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E1F4"/>
            <w:vAlign w:val="center"/>
          </w:tcPr>
          <w:p w14:paraId="75DBAF74">
            <w:pPr>
              <w:spacing w:after="0" w:line="240" w:lineRule="auto"/>
              <w:jc w:val="center"/>
              <w:rPr>
                <w:rFonts w:ascii="宋体" w:hAnsi="宋体" w:eastAsia="宋体" w:cs="宋体"/>
                <w:b/>
                <w:bCs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16"/>
                <w:szCs w:val="16"/>
              </w:rPr>
              <w:t>物业响应情况</w:t>
            </w:r>
          </w:p>
        </w:tc>
        <w:tc>
          <w:tcPr>
            <w:tcW w:w="9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E1F4"/>
            <w:vAlign w:val="center"/>
          </w:tcPr>
          <w:p w14:paraId="0FB2D2E1">
            <w:pPr>
              <w:spacing w:after="0" w:line="240" w:lineRule="auto"/>
              <w:jc w:val="center"/>
              <w:rPr>
                <w:rFonts w:ascii="宋体" w:hAnsi="宋体" w:eastAsia="宋体" w:cs="宋体"/>
                <w:b/>
                <w:bCs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16"/>
                <w:szCs w:val="16"/>
              </w:rPr>
              <w:t>是否反馈电梯问题</w:t>
            </w:r>
          </w:p>
        </w:tc>
        <w:tc>
          <w:tcPr>
            <w:tcW w:w="5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E1F4"/>
            <w:vAlign w:val="center"/>
          </w:tcPr>
          <w:p w14:paraId="58EEC6C4">
            <w:pPr>
              <w:spacing w:after="0" w:line="240" w:lineRule="auto"/>
              <w:jc w:val="center"/>
              <w:rPr>
                <w:rFonts w:ascii="宋体" w:hAnsi="宋体" w:eastAsia="宋体" w:cs="宋体"/>
                <w:b/>
                <w:bCs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16"/>
                <w:szCs w:val="16"/>
              </w:rPr>
              <w:t>微信记录</w:t>
            </w:r>
          </w:p>
        </w:tc>
      </w:tr>
      <w:tr w14:paraId="118B61A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6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659BD2">
            <w:pPr>
              <w:spacing w:after="0" w:line="240" w:lineRule="auto"/>
              <w:jc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sz w:val="16"/>
                <w:szCs w:val="16"/>
              </w:rPr>
              <w:t>20240422</w:t>
            </w:r>
          </w:p>
        </w:tc>
        <w:tc>
          <w:tcPr>
            <w:tcW w:w="7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5EB020">
            <w:pPr>
              <w:spacing w:after="0" w:line="240" w:lineRule="auto"/>
              <w:jc w:val="center"/>
              <w:rPr>
                <w:rFonts w:ascii="宋体" w:hAnsi="宋体" w:eastAsia="宋体" w:cs="宋体"/>
                <w:color w:val="FF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FF0000"/>
                <w:sz w:val="16"/>
                <w:szCs w:val="16"/>
              </w:rPr>
              <w:t>未说明明确</w:t>
            </w:r>
          </w:p>
        </w:tc>
        <w:tc>
          <w:tcPr>
            <w:tcW w:w="13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DCDFAD">
            <w:pPr>
              <w:spacing w:after="0" w:line="240" w:lineRule="auto"/>
              <w:jc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sz w:val="16"/>
                <w:szCs w:val="16"/>
              </w:rPr>
              <w:t>电梯停在7楼，无论如何按键均不亮键反应</w:t>
            </w:r>
          </w:p>
        </w:tc>
        <w:tc>
          <w:tcPr>
            <w:tcW w:w="8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3D1F91">
            <w:pPr>
              <w:spacing w:after="0" w:line="240" w:lineRule="auto"/>
              <w:jc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sz w:val="16"/>
                <w:szCs w:val="16"/>
              </w:rPr>
              <w:t>未响应</w:t>
            </w:r>
          </w:p>
        </w:tc>
        <w:tc>
          <w:tcPr>
            <w:tcW w:w="9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2B6D3C">
            <w:pPr>
              <w:spacing w:after="0" w:line="240" w:lineRule="auto"/>
              <w:jc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sz w:val="16"/>
                <w:szCs w:val="16"/>
              </w:rPr>
              <w:t>否</w:t>
            </w:r>
          </w:p>
        </w:tc>
        <w:tc>
          <w:tcPr>
            <w:tcW w:w="5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2457EB">
            <w:pPr>
              <w:spacing w:after="0" w:line="240" w:lineRule="auto"/>
              <w:jc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sz w:val="16"/>
                <w:szCs w:val="16"/>
              </w:rPr>
              <w:t>图1，视频1</w:t>
            </w:r>
          </w:p>
        </w:tc>
      </w:tr>
      <w:tr w14:paraId="6AA7C12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6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40213E">
            <w:pPr>
              <w:spacing w:after="0" w:line="240" w:lineRule="auto"/>
              <w:jc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sz w:val="16"/>
                <w:szCs w:val="16"/>
              </w:rPr>
              <w:t>20240512</w:t>
            </w:r>
          </w:p>
        </w:tc>
        <w:tc>
          <w:tcPr>
            <w:tcW w:w="7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FF577A">
            <w:pPr>
              <w:spacing w:after="0" w:line="240" w:lineRule="auto"/>
              <w:jc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sz w:val="16"/>
                <w:szCs w:val="16"/>
              </w:rPr>
              <w:t>4号楼2单元</w:t>
            </w:r>
          </w:p>
        </w:tc>
        <w:tc>
          <w:tcPr>
            <w:tcW w:w="13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749143">
            <w:pPr>
              <w:spacing w:after="0" w:line="240" w:lineRule="auto"/>
              <w:jc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sz w:val="16"/>
                <w:szCs w:val="16"/>
              </w:rPr>
              <w:t>电梯到一楼颠了一下，乘梯人半天才出来</w:t>
            </w:r>
          </w:p>
        </w:tc>
        <w:tc>
          <w:tcPr>
            <w:tcW w:w="8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7B73CF">
            <w:pPr>
              <w:spacing w:after="0" w:line="240" w:lineRule="auto"/>
              <w:jc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sz w:val="16"/>
                <w:szCs w:val="16"/>
              </w:rPr>
              <w:t>响应，但未反馈问题原因</w:t>
            </w:r>
          </w:p>
        </w:tc>
        <w:tc>
          <w:tcPr>
            <w:tcW w:w="9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DC24F9">
            <w:pPr>
              <w:spacing w:after="0" w:line="240" w:lineRule="auto"/>
              <w:jc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sz w:val="16"/>
                <w:szCs w:val="16"/>
              </w:rPr>
              <w:t>否</w:t>
            </w:r>
          </w:p>
        </w:tc>
        <w:tc>
          <w:tcPr>
            <w:tcW w:w="5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1A624D">
            <w:pPr>
              <w:spacing w:after="0" w:line="240" w:lineRule="auto"/>
              <w:jc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sz w:val="16"/>
                <w:szCs w:val="16"/>
              </w:rPr>
              <w:t>图2</w:t>
            </w:r>
          </w:p>
        </w:tc>
      </w:tr>
      <w:tr w14:paraId="46F9797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6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C9478D">
            <w:pPr>
              <w:spacing w:after="0" w:line="240" w:lineRule="auto"/>
              <w:jc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sz w:val="16"/>
                <w:szCs w:val="16"/>
              </w:rPr>
              <w:t>20240513</w:t>
            </w:r>
          </w:p>
        </w:tc>
        <w:tc>
          <w:tcPr>
            <w:tcW w:w="7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9E6D1B">
            <w:pPr>
              <w:spacing w:after="0" w:line="240" w:lineRule="auto"/>
              <w:jc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sz w:val="16"/>
                <w:szCs w:val="16"/>
              </w:rPr>
              <w:t>4号楼1单元</w:t>
            </w:r>
          </w:p>
        </w:tc>
        <w:tc>
          <w:tcPr>
            <w:tcW w:w="13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0AE1F9">
            <w:pPr>
              <w:spacing w:after="0" w:line="240" w:lineRule="auto"/>
              <w:jc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sz w:val="16"/>
                <w:szCs w:val="16"/>
              </w:rPr>
              <w:t>电梯门不开</w:t>
            </w:r>
          </w:p>
        </w:tc>
        <w:tc>
          <w:tcPr>
            <w:tcW w:w="8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9EFBC4">
            <w:pPr>
              <w:spacing w:after="0" w:line="240" w:lineRule="auto"/>
              <w:jc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sz w:val="16"/>
                <w:szCs w:val="16"/>
              </w:rPr>
              <w:t>响应，但未反馈问题原因</w:t>
            </w:r>
          </w:p>
        </w:tc>
        <w:tc>
          <w:tcPr>
            <w:tcW w:w="9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C3774A">
            <w:pPr>
              <w:spacing w:after="0" w:line="240" w:lineRule="auto"/>
              <w:jc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sz w:val="16"/>
                <w:szCs w:val="16"/>
              </w:rPr>
              <w:t>否</w:t>
            </w:r>
          </w:p>
        </w:tc>
        <w:tc>
          <w:tcPr>
            <w:tcW w:w="5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A7D02C">
            <w:pPr>
              <w:spacing w:after="0" w:line="240" w:lineRule="auto"/>
              <w:jc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sz w:val="16"/>
                <w:szCs w:val="16"/>
              </w:rPr>
              <w:t>图3</w:t>
            </w:r>
          </w:p>
        </w:tc>
      </w:tr>
      <w:tr w14:paraId="34503A8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6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B9E3A4">
            <w:pPr>
              <w:spacing w:after="0" w:line="240" w:lineRule="auto"/>
              <w:jc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sz w:val="16"/>
                <w:szCs w:val="16"/>
              </w:rPr>
              <w:t>20240515</w:t>
            </w:r>
          </w:p>
        </w:tc>
        <w:tc>
          <w:tcPr>
            <w:tcW w:w="7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730772">
            <w:pPr>
              <w:spacing w:after="0" w:line="240" w:lineRule="auto"/>
              <w:jc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sz w:val="16"/>
                <w:szCs w:val="16"/>
              </w:rPr>
              <w:t>1号楼2单元</w:t>
            </w:r>
          </w:p>
        </w:tc>
        <w:tc>
          <w:tcPr>
            <w:tcW w:w="13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F6505C">
            <w:pPr>
              <w:spacing w:after="0" w:line="240" w:lineRule="auto"/>
              <w:jc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sz w:val="16"/>
                <w:szCs w:val="16"/>
              </w:rPr>
              <w:t>电梯坏了</w:t>
            </w:r>
          </w:p>
        </w:tc>
        <w:tc>
          <w:tcPr>
            <w:tcW w:w="8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6DF375">
            <w:pPr>
              <w:spacing w:after="0" w:line="240" w:lineRule="auto"/>
              <w:jc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sz w:val="16"/>
                <w:szCs w:val="16"/>
              </w:rPr>
              <w:t>未响应</w:t>
            </w:r>
          </w:p>
        </w:tc>
        <w:tc>
          <w:tcPr>
            <w:tcW w:w="9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480056">
            <w:pPr>
              <w:spacing w:after="0" w:line="240" w:lineRule="auto"/>
              <w:jc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sz w:val="16"/>
                <w:szCs w:val="16"/>
              </w:rPr>
              <w:t>否</w:t>
            </w:r>
          </w:p>
        </w:tc>
        <w:tc>
          <w:tcPr>
            <w:tcW w:w="5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BCE51C">
            <w:pPr>
              <w:spacing w:after="0" w:line="240" w:lineRule="auto"/>
              <w:jc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sz w:val="16"/>
                <w:szCs w:val="16"/>
              </w:rPr>
              <w:t>图4</w:t>
            </w:r>
          </w:p>
        </w:tc>
      </w:tr>
      <w:tr w14:paraId="7B50061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84" w:hRule="atLeast"/>
        </w:trPr>
        <w:tc>
          <w:tcPr>
            <w:tcW w:w="6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945DFA">
            <w:pPr>
              <w:spacing w:after="0" w:line="240" w:lineRule="auto"/>
              <w:jc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sz w:val="16"/>
                <w:szCs w:val="16"/>
              </w:rPr>
              <w:t>20240701</w:t>
            </w:r>
          </w:p>
        </w:tc>
        <w:tc>
          <w:tcPr>
            <w:tcW w:w="7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5F11DD">
            <w:pPr>
              <w:spacing w:after="0" w:line="240" w:lineRule="auto"/>
              <w:jc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sz w:val="16"/>
                <w:szCs w:val="16"/>
              </w:rPr>
              <w:t>4号楼1单元</w:t>
            </w:r>
          </w:p>
        </w:tc>
        <w:tc>
          <w:tcPr>
            <w:tcW w:w="13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D3113C">
            <w:pPr>
              <w:spacing w:after="0" w:line="240" w:lineRule="auto"/>
              <w:jc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sz w:val="16"/>
                <w:szCs w:val="16"/>
              </w:rPr>
              <w:t>下降将至4楼时出现抖动、上下颠簸后急停，电梯控制面板及楼层显示屏出现黑屏现象，且电梯停止运行，大概 30秒后显示屏出现“JU”报警提示，等待大致1分钟后电梯继续运行，但是两侧电梯门开启及关闭速度不一致，101侧电梯门开启、关闭速度明显迟缓，</w:t>
            </w:r>
          </w:p>
        </w:tc>
        <w:tc>
          <w:tcPr>
            <w:tcW w:w="8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5DDF9E">
            <w:pPr>
              <w:spacing w:after="0" w:line="240" w:lineRule="auto"/>
              <w:jc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sz w:val="16"/>
                <w:szCs w:val="16"/>
              </w:rPr>
              <w:t>响应，但未反馈问题原因</w:t>
            </w:r>
          </w:p>
        </w:tc>
        <w:tc>
          <w:tcPr>
            <w:tcW w:w="9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F6E62A">
            <w:pPr>
              <w:spacing w:after="0" w:line="240" w:lineRule="auto"/>
              <w:jc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sz w:val="16"/>
                <w:szCs w:val="16"/>
              </w:rPr>
              <w:t>否</w:t>
            </w:r>
          </w:p>
        </w:tc>
        <w:tc>
          <w:tcPr>
            <w:tcW w:w="5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018B43">
            <w:pPr>
              <w:spacing w:after="0" w:line="240" w:lineRule="auto"/>
              <w:jc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sz w:val="16"/>
                <w:szCs w:val="16"/>
              </w:rPr>
              <w:t>图5</w:t>
            </w:r>
          </w:p>
        </w:tc>
      </w:tr>
      <w:tr w14:paraId="4A3D1AC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</w:trPr>
        <w:tc>
          <w:tcPr>
            <w:tcW w:w="6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9C0C75">
            <w:pPr>
              <w:spacing w:after="0" w:line="240" w:lineRule="auto"/>
              <w:jc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sz w:val="16"/>
                <w:szCs w:val="16"/>
              </w:rPr>
              <w:t>20240702</w:t>
            </w:r>
          </w:p>
        </w:tc>
        <w:tc>
          <w:tcPr>
            <w:tcW w:w="7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0789FF">
            <w:pPr>
              <w:spacing w:after="0" w:line="240" w:lineRule="auto"/>
              <w:jc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sz w:val="16"/>
                <w:szCs w:val="16"/>
              </w:rPr>
              <w:t>4号楼1单元</w:t>
            </w:r>
          </w:p>
        </w:tc>
        <w:tc>
          <w:tcPr>
            <w:tcW w:w="13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0C2418">
            <w:pPr>
              <w:spacing w:after="0" w:line="240" w:lineRule="auto"/>
              <w:jc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sz w:val="16"/>
                <w:szCs w:val="16"/>
              </w:rPr>
              <w:t>在5楼按电梯只到4楼就不动了，然后又下到3楼，再按又上到4楼显示JU,况且两边门开关不一致</w:t>
            </w:r>
          </w:p>
        </w:tc>
        <w:tc>
          <w:tcPr>
            <w:tcW w:w="8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A2DDF7">
            <w:pPr>
              <w:spacing w:after="0" w:line="240" w:lineRule="auto"/>
              <w:jc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sz w:val="16"/>
                <w:szCs w:val="16"/>
              </w:rPr>
              <w:t>响应，并反馈问题原因</w:t>
            </w:r>
          </w:p>
        </w:tc>
        <w:tc>
          <w:tcPr>
            <w:tcW w:w="9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B05AA4">
            <w:pPr>
              <w:spacing w:after="0" w:line="240" w:lineRule="auto"/>
              <w:jc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sz w:val="16"/>
                <w:szCs w:val="16"/>
              </w:rPr>
              <w:t>是，电梯是刚调试了门锁，并现场运行了 20 分钟无故障。</w:t>
            </w:r>
          </w:p>
        </w:tc>
        <w:tc>
          <w:tcPr>
            <w:tcW w:w="5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8EB701">
            <w:pPr>
              <w:spacing w:after="0" w:line="240" w:lineRule="auto"/>
              <w:jc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sz w:val="16"/>
                <w:szCs w:val="16"/>
              </w:rPr>
              <w:t>图6</w:t>
            </w:r>
          </w:p>
        </w:tc>
      </w:tr>
      <w:tr w14:paraId="6B5F99C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0" w:hRule="atLeast"/>
        </w:trPr>
        <w:tc>
          <w:tcPr>
            <w:tcW w:w="6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D12792">
            <w:pPr>
              <w:spacing w:after="0" w:line="240" w:lineRule="auto"/>
              <w:jc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sz w:val="16"/>
                <w:szCs w:val="16"/>
              </w:rPr>
              <w:t>20240703</w:t>
            </w:r>
          </w:p>
        </w:tc>
        <w:tc>
          <w:tcPr>
            <w:tcW w:w="7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CDF800">
            <w:pPr>
              <w:spacing w:after="0" w:line="240" w:lineRule="auto"/>
              <w:jc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sz w:val="16"/>
                <w:szCs w:val="16"/>
              </w:rPr>
              <w:t>4号楼1单元</w:t>
            </w:r>
          </w:p>
        </w:tc>
        <w:tc>
          <w:tcPr>
            <w:tcW w:w="13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65285B">
            <w:pPr>
              <w:spacing w:after="0" w:line="240" w:lineRule="auto"/>
              <w:jc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sz w:val="16"/>
                <w:szCs w:val="16"/>
              </w:rPr>
              <w:t>开关门速度不一样</w:t>
            </w:r>
          </w:p>
        </w:tc>
        <w:tc>
          <w:tcPr>
            <w:tcW w:w="8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9427C6">
            <w:pPr>
              <w:spacing w:after="0" w:line="240" w:lineRule="auto"/>
              <w:jc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sz w:val="16"/>
                <w:szCs w:val="16"/>
              </w:rPr>
              <w:t>响应，并反馈问题原因</w:t>
            </w:r>
          </w:p>
        </w:tc>
        <w:tc>
          <w:tcPr>
            <w:tcW w:w="9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6C6B69">
            <w:pPr>
              <w:spacing w:after="0" w:line="240" w:lineRule="auto"/>
              <w:jc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sz w:val="16"/>
                <w:szCs w:val="16"/>
              </w:rPr>
              <w:t>是，这个不影响使用，后期还会继续调试；明天公司人员会继续到现场调试，目前不存在安全隐患，可以正常使用</w:t>
            </w:r>
          </w:p>
        </w:tc>
        <w:tc>
          <w:tcPr>
            <w:tcW w:w="5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F40F71">
            <w:pPr>
              <w:spacing w:after="0" w:line="240" w:lineRule="auto"/>
              <w:jc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sz w:val="16"/>
                <w:szCs w:val="16"/>
              </w:rPr>
              <w:t>图7</w:t>
            </w:r>
          </w:p>
        </w:tc>
      </w:tr>
      <w:tr w14:paraId="707C248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6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E542DC">
            <w:pPr>
              <w:spacing w:after="0" w:line="240" w:lineRule="auto"/>
              <w:jc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sz w:val="16"/>
                <w:szCs w:val="16"/>
              </w:rPr>
              <w:t>20240703</w:t>
            </w:r>
          </w:p>
        </w:tc>
        <w:tc>
          <w:tcPr>
            <w:tcW w:w="7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DE105E">
            <w:pPr>
              <w:spacing w:after="0" w:line="240" w:lineRule="auto"/>
              <w:jc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sz w:val="16"/>
                <w:szCs w:val="16"/>
              </w:rPr>
              <w:t>4号楼2单元</w:t>
            </w:r>
          </w:p>
        </w:tc>
        <w:tc>
          <w:tcPr>
            <w:tcW w:w="13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6276A7">
            <w:pPr>
              <w:spacing w:after="0" w:line="240" w:lineRule="auto"/>
              <w:jc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sz w:val="16"/>
                <w:szCs w:val="16"/>
              </w:rPr>
              <w:t>电梯刚才突然断电了</w:t>
            </w:r>
          </w:p>
        </w:tc>
        <w:tc>
          <w:tcPr>
            <w:tcW w:w="8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E227B2">
            <w:pPr>
              <w:spacing w:after="0" w:line="240" w:lineRule="auto"/>
              <w:jc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sz w:val="16"/>
                <w:szCs w:val="16"/>
              </w:rPr>
              <w:t>响应，但未反馈问题原因</w:t>
            </w:r>
          </w:p>
        </w:tc>
        <w:tc>
          <w:tcPr>
            <w:tcW w:w="9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529989">
            <w:pPr>
              <w:spacing w:after="0" w:line="240" w:lineRule="auto"/>
              <w:jc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sz w:val="16"/>
                <w:szCs w:val="16"/>
              </w:rPr>
              <w:t>否</w:t>
            </w:r>
          </w:p>
        </w:tc>
        <w:tc>
          <w:tcPr>
            <w:tcW w:w="5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385F3D">
            <w:pPr>
              <w:spacing w:after="0" w:line="240" w:lineRule="auto"/>
              <w:jc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sz w:val="16"/>
                <w:szCs w:val="16"/>
              </w:rPr>
              <w:t>图8</w:t>
            </w:r>
          </w:p>
        </w:tc>
      </w:tr>
      <w:tr w14:paraId="640B7D5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6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BE847A">
            <w:pPr>
              <w:spacing w:after="0" w:line="240" w:lineRule="auto"/>
              <w:jc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sz w:val="16"/>
                <w:szCs w:val="16"/>
              </w:rPr>
              <w:t>20240705</w:t>
            </w:r>
          </w:p>
        </w:tc>
        <w:tc>
          <w:tcPr>
            <w:tcW w:w="7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CADB29">
            <w:pPr>
              <w:spacing w:after="0" w:line="240" w:lineRule="auto"/>
              <w:jc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sz w:val="16"/>
                <w:szCs w:val="16"/>
              </w:rPr>
              <w:t>4号楼2单元</w:t>
            </w:r>
          </w:p>
        </w:tc>
        <w:tc>
          <w:tcPr>
            <w:tcW w:w="13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CAAD3A">
            <w:pPr>
              <w:spacing w:after="0" w:line="240" w:lineRule="auto"/>
              <w:jc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sz w:val="16"/>
                <w:szCs w:val="16"/>
              </w:rPr>
              <w:t>经常性出现故障</w:t>
            </w:r>
          </w:p>
        </w:tc>
        <w:tc>
          <w:tcPr>
            <w:tcW w:w="8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BC2F0C">
            <w:pPr>
              <w:spacing w:after="0" w:line="240" w:lineRule="auto"/>
              <w:jc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sz w:val="16"/>
                <w:szCs w:val="16"/>
              </w:rPr>
              <w:t>响应，并反馈问题原因</w:t>
            </w:r>
          </w:p>
        </w:tc>
        <w:tc>
          <w:tcPr>
            <w:tcW w:w="9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66DBCE">
            <w:pPr>
              <w:spacing w:after="0" w:line="240" w:lineRule="auto"/>
              <w:jc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sz w:val="16"/>
                <w:szCs w:val="16"/>
              </w:rPr>
              <w:t>是，今天4号楼1门2门电梯师傅在做保养</w:t>
            </w:r>
          </w:p>
        </w:tc>
        <w:tc>
          <w:tcPr>
            <w:tcW w:w="5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EA2C8D">
            <w:pPr>
              <w:spacing w:after="0" w:line="240" w:lineRule="auto"/>
              <w:jc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sz w:val="16"/>
                <w:szCs w:val="16"/>
              </w:rPr>
              <w:t>图9</w:t>
            </w:r>
          </w:p>
        </w:tc>
      </w:tr>
      <w:tr w14:paraId="07C7C1D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" w:hRule="atLeast"/>
        </w:trPr>
        <w:tc>
          <w:tcPr>
            <w:tcW w:w="6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081628">
            <w:pPr>
              <w:spacing w:after="0" w:line="240" w:lineRule="auto"/>
              <w:jc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sz w:val="16"/>
                <w:szCs w:val="16"/>
              </w:rPr>
              <w:t>20240705</w:t>
            </w:r>
          </w:p>
        </w:tc>
        <w:tc>
          <w:tcPr>
            <w:tcW w:w="7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8CFD17">
            <w:pPr>
              <w:spacing w:after="0" w:line="240" w:lineRule="auto"/>
              <w:jc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sz w:val="16"/>
                <w:szCs w:val="16"/>
              </w:rPr>
              <w:t>4号楼1单元</w:t>
            </w:r>
          </w:p>
        </w:tc>
        <w:tc>
          <w:tcPr>
            <w:tcW w:w="13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22E1AD">
            <w:pPr>
              <w:spacing w:after="0" w:line="240" w:lineRule="auto"/>
              <w:jc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FF0000"/>
                <w:sz w:val="21"/>
                <w:szCs w:val="21"/>
              </w:rPr>
              <w:t>困在电梯半天才开门；右侧电梯关门缓慢未见好转</w:t>
            </w:r>
          </w:p>
        </w:tc>
        <w:tc>
          <w:tcPr>
            <w:tcW w:w="8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F6AC0E">
            <w:pPr>
              <w:spacing w:after="0" w:line="240" w:lineRule="auto"/>
              <w:jc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sz w:val="16"/>
                <w:szCs w:val="16"/>
              </w:rPr>
              <w:t>响应，并反馈问题原因</w:t>
            </w:r>
          </w:p>
        </w:tc>
        <w:tc>
          <w:tcPr>
            <w:tcW w:w="9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8659B0">
            <w:pPr>
              <w:spacing w:after="0" w:line="240" w:lineRule="auto"/>
              <w:jc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sz w:val="16"/>
                <w:szCs w:val="16"/>
              </w:rPr>
              <w:t>是，今天4号楼1门2门电梯师傅在做保养</w:t>
            </w:r>
          </w:p>
        </w:tc>
        <w:tc>
          <w:tcPr>
            <w:tcW w:w="5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133BCA">
            <w:pPr>
              <w:spacing w:after="0" w:line="240" w:lineRule="auto"/>
              <w:jc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sz w:val="16"/>
                <w:szCs w:val="16"/>
              </w:rPr>
              <w:t>图9</w:t>
            </w:r>
          </w:p>
        </w:tc>
      </w:tr>
      <w:tr w14:paraId="59A5255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0" w:hRule="atLeast"/>
        </w:trPr>
        <w:tc>
          <w:tcPr>
            <w:tcW w:w="6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2D468B">
            <w:pPr>
              <w:spacing w:after="0" w:line="240" w:lineRule="auto"/>
              <w:jc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sz w:val="16"/>
                <w:szCs w:val="16"/>
              </w:rPr>
              <w:t>20240726</w:t>
            </w:r>
          </w:p>
        </w:tc>
        <w:tc>
          <w:tcPr>
            <w:tcW w:w="7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905259">
            <w:pPr>
              <w:spacing w:after="0" w:line="240" w:lineRule="auto"/>
              <w:jc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sz w:val="16"/>
                <w:szCs w:val="16"/>
              </w:rPr>
              <w:t>4号楼1单元</w:t>
            </w:r>
          </w:p>
        </w:tc>
        <w:tc>
          <w:tcPr>
            <w:tcW w:w="13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739E80">
            <w:pPr>
              <w:spacing w:after="0" w:line="240" w:lineRule="auto"/>
              <w:jc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sz w:val="16"/>
                <w:szCs w:val="16"/>
              </w:rPr>
              <w:t>开关门时有时候很慢，开门时有时两扇门来回动一会才慢慢打开，有时关门时响声非常大，大的吓人!有问题的那扇门在一进楼道这边的</w:t>
            </w:r>
          </w:p>
        </w:tc>
        <w:tc>
          <w:tcPr>
            <w:tcW w:w="8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4D575F">
            <w:pPr>
              <w:spacing w:after="0" w:line="240" w:lineRule="auto"/>
              <w:jc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sz w:val="16"/>
                <w:szCs w:val="16"/>
              </w:rPr>
              <w:t>未响应</w:t>
            </w:r>
          </w:p>
        </w:tc>
        <w:tc>
          <w:tcPr>
            <w:tcW w:w="9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8FE433">
            <w:pPr>
              <w:spacing w:after="0" w:line="240" w:lineRule="auto"/>
              <w:jc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sz w:val="16"/>
                <w:szCs w:val="16"/>
              </w:rPr>
              <w:t>否</w:t>
            </w:r>
          </w:p>
        </w:tc>
        <w:tc>
          <w:tcPr>
            <w:tcW w:w="5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594C7B">
            <w:pPr>
              <w:spacing w:after="0" w:line="240" w:lineRule="auto"/>
              <w:jc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sz w:val="16"/>
                <w:szCs w:val="16"/>
              </w:rPr>
              <w:t>图10</w:t>
            </w:r>
          </w:p>
        </w:tc>
      </w:tr>
      <w:tr w14:paraId="0FCCB85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6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DBE4D4">
            <w:pPr>
              <w:spacing w:after="0" w:line="240" w:lineRule="auto"/>
              <w:jc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sz w:val="16"/>
                <w:szCs w:val="16"/>
              </w:rPr>
              <w:t>20240808</w:t>
            </w:r>
          </w:p>
        </w:tc>
        <w:tc>
          <w:tcPr>
            <w:tcW w:w="7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8A56AD">
            <w:pPr>
              <w:spacing w:after="0" w:line="240" w:lineRule="auto"/>
              <w:jc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sz w:val="16"/>
                <w:szCs w:val="16"/>
              </w:rPr>
              <w:t>4号楼2单元</w:t>
            </w:r>
          </w:p>
        </w:tc>
        <w:tc>
          <w:tcPr>
            <w:tcW w:w="13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876022">
            <w:pPr>
              <w:spacing w:after="0" w:line="240" w:lineRule="auto"/>
              <w:jc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sz w:val="16"/>
                <w:szCs w:val="16"/>
              </w:rPr>
              <w:t>电梯又坏了</w:t>
            </w:r>
          </w:p>
        </w:tc>
        <w:tc>
          <w:tcPr>
            <w:tcW w:w="8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6C0A76">
            <w:pPr>
              <w:spacing w:after="0" w:line="240" w:lineRule="auto"/>
              <w:jc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sz w:val="16"/>
                <w:szCs w:val="16"/>
              </w:rPr>
              <w:t>响应，但未反馈问题原因</w:t>
            </w:r>
          </w:p>
        </w:tc>
        <w:tc>
          <w:tcPr>
            <w:tcW w:w="9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54399C">
            <w:pPr>
              <w:spacing w:after="0" w:line="240" w:lineRule="auto"/>
              <w:jc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sz w:val="16"/>
                <w:szCs w:val="16"/>
              </w:rPr>
              <w:t>否</w:t>
            </w:r>
          </w:p>
        </w:tc>
        <w:tc>
          <w:tcPr>
            <w:tcW w:w="5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9F20BC">
            <w:pPr>
              <w:spacing w:after="0" w:line="240" w:lineRule="auto"/>
              <w:jc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sz w:val="16"/>
                <w:szCs w:val="16"/>
              </w:rPr>
              <w:t>图11</w:t>
            </w:r>
          </w:p>
        </w:tc>
      </w:tr>
      <w:tr w14:paraId="0890674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6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D40A3F">
            <w:pPr>
              <w:spacing w:after="0" w:line="240" w:lineRule="auto"/>
              <w:jc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sz w:val="16"/>
                <w:szCs w:val="16"/>
              </w:rPr>
              <w:t>20240811</w:t>
            </w:r>
          </w:p>
        </w:tc>
        <w:tc>
          <w:tcPr>
            <w:tcW w:w="7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5FD205">
            <w:pPr>
              <w:spacing w:after="0" w:line="240" w:lineRule="auto"/>
              <w:jc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sz w:val="16"/>
                <w:szCs w:val="16"/>
              </w:rPr>
              <w:t>1号楼2单元</w:t>
            </w:r>
          </w:p>
        </w:tc>
        <w:tc>
          <w:tcPr>
            <w:tcW w:w="13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4883A3">
            <w:pPr>
              <w:spacing w:after="0" w:line="240" w:lineRule="auto"/>
              <w:jc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sz w:val="16"/>
                <w:szCs w:val="16"/>
              </w:rPr>
              <w:t>电梯坏了</w:t>
            </w:r>
          </w:p>
        </w:tc>
        <w:tc>
          <w:tcPr>
            <w:tcW w:w="8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088664">
            <w:pPr>
              <w:spacing w:after="0" w:line="240" w:lineRule="auto"/>
              <w:jc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sz w:val="16"/>
                <w:szCs w:val="16"/>
              </w:rPr>
              <w:t>响应，但未反馈问题原因</w:t>
            </w:r>
          </w:p>
        </w:tc>
        <w:tc>
          <w:tcPr>
            <w:tcW w:w="9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761C95">
            <w:pPr>
              <w:spacing w:after="0" w:line="240" w:lineRule="auto"/>
              <w:jc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sz w:val="16"/>
                <w:szCs w:val="16"/>
              </w:rPr>
              <w:t>否</w:t>
            </w:r>
          </w:p>
        </w:tc>
        <w:tc>
          <w:tcPr>
            <w:tcW w:w="5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AB53A5">
            <w:pPr>
              <w:spacing w:after="0" w:line="240" w:lineRule="auto"/>
              <w:jc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sz w:val="16"/>
                <w:szCs w:val="16"/>
              </w:rPr>
              <w:t>图12</w:t>
            </w:r>
          </w:p>
        </w:tc>
      </w:tr>
      <w:tr w14:paraId="1FB8D1D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6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18AEA8">
            <w:pPr>
              <w:spacing w:after="0" w:line="240" w:lineRule="auto"/>
              <w:jc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sz w:val="16"/>
                <w:szCs w:val="16"/>
              </w:rPr>
              <w:t>20240818</w:t>
            </w:r>
          </w:p>
        </w:tc>
        <w:tc>
          <w:tcPr>
            <w:tcW w:w="7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AE1116">
            <w:pPr>
              <w:spacing w:after="0" w:line="240" w:lineRule="auto"/>
              <w:jc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sz w:val="16"/>
                <w:szCs w:val="16"/>
              </w:rPr>
              <w:t>1号楼2单元</w:t>
            </w:r>
          </w:p>
        </w:tc>
        <w:tc>
          <w:tcPr>
            <w:tcW w:w="13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1285FE">
            <w:pPr>
              <w:spacing w:after="0" w:line="240" w:lineRule="auto"/>
              <w:jc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sz w:val="16"/>
                <w:szCs w:val="16"/>
              </w:rPr>
              <w:t>电梯又坏了</w:t>
            </w:r>
          </w:p>
        </w:tc>
        <w:tc>
          <w:tcPr>
            <w:tcW w:w="8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FC2503">
            <w:pPr>
              <w:spacing w:after="0" w:line="240" w:lineRule="auto"/>
              <w:jc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sz w:val="16"/>
                <w:szCs w:val="16"/>
              </w:rPr>
              <w:t>响应，但未反馈问题原因</w:t>
            </w:r>
          </w:p>
        </w:tc>
        <w:tc>
          <w:tcPr>
            <w:tcW w:w="9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F00B1F">
            <w:pPr>
              <w:spacing w:after="0" w:line="240" w:lineRule="auto"/>
              <w:jc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sz w:val="16"/>
                <w:szCs w:val="16"/>
              </w:rPr>
              <w:t>否</w:t>
            </w:r>
          </w:p>
        </w:tc>
        <w:tc>
          <w:tcPr>
            <w:tcW w:w="5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A5794B">
            <w:pPr>
              <w:spacing w:after="0" w:line="240" w:lineRule="auto"/>
              <w:jc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sz w:val="16"/>
                <w:szCs w:val="16"/>
              </w:rPr>
              <w:t>图13</w:t>
            </w:r>
          </w:p>
        </w:tc>
      </w:tr>
      <w:tr w14:paraId="276947A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6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56092A">
            <w:pPr>
              <w:spacing w:after="0" w:line="240" w:lineRule="auto"/>
              <w:jc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sz w:val="16"/>
                <w:szCs w:val="16"/>
              </w:rPr>
              <w:t>20240819</w:t>
            </w:r>
          </w:p>
        </w:tc>
        <w:tc>
          <w:tcPr>
            <w:tcW w:w="7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C840D4">
            <w:pPr>
              <w:spacing w:after="0" w:line="240" w:lineRule="auto"/>
              <w:jc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sz w:val="16"/>
                <w:szCs w:val="16"/>
              </w:rPr>
              <w:t>1号楼2单元</w:t>
            </w:r>
          </w:p>
        </w:tc>
        <w:tc>
          <w:tcPr>
            <w:tcW w:w="13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0DD92B">
            <w:pPr>
              <w:spacing w:after="0" w:line="240" w:lineRule="auto"/>
              <w:jc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sz w:val="16"/>
                <w:szCs w:val="16"/>
              </w:rPr>
              <w:t>电梯坏了</w:t>
            </w:r>
          </w:p>
        </w:tc>
        <w:tc>
          <w:tcPr>
            <w:tcW w:w="8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A71770">
            <w:pPr>
              <w:spacing w:after="0" w:line="240" w:lineRule="auto"/>
              <w:jc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sz w:val="16"/>
                <w:szCs w:val="16"/>
              </w:rPr>
              <w:t>响应，但未反馈问题原因</w:t>
            </w:r>
          </w:p>
        </w:tc>
        <w:tc>
          <w:tcPr>
            <w:tcW w:w="9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E06ECD">
            <w:pPr>
              <w:spacing w:after="0" w:line="240" w:lineRule="auto"/>
              <w:jc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sz w:val="16"/>
                <w:szCs w:val="16"/>
              </w:rPr>
              <w:t>否</w:t>
            </w:r>
          </w:p>
        </w:tc>
        <w:tc>
          <w:tcPr>
            <w:tcW w:w="5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E3B24B">
            <w:pPr>
              <w:spacing w:after="0" w:line="240" w:lineRule="auto"/>
              <w:jc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sz w:val="16"/>
                <w:szCs w:val="16"/>
              </w:rPr>
              <w:t>图14</w:t>
            </w:r>
          </w:p>
        </w:tc>
      </w:tr>
      <w:tr w14:paraId="04346DB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82E853">
            <w:pPr>
              <w:spacing w:after="0" w:line="240" w:lineRule="auto"/>
              <w:jc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sz w:val="16"/>
                <w:szCs w:val="16"/>
              </w:rPr>
              <w:t>20240821</w:t>
            </w:r>
          </w:p>
        </w:tc>
        <w:tc>
          <w:tcPr>
            <w:tcW w:w="7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DC6A18">
            <w:pPr>
              <w:spacing w:after="0" w:line="240" w:lineRule="auto"/>
              <w:jc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sz w:val="16"/>
                <w:szCs w:val="16"/>
              </w:rPr>
              <w:t>4号楼1单元</w:t>
            </w:r>
          </w:p>
        </w:tc>
        <w:tc>
          <w:tcPr>
            <w:tcW w:w="13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8DF8CB">
            <w:pPr>
              <w:spacing w:after="0" w:line="240" w:lineRule="auto"/>
              <w:jc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sz w:val="16"/>
                <w:szCs w:val="16"/>
              </w:rPr>
              <w:t>按完电梯有向上显示的箭头但电梯不上升，一会门自动打开，再按又重复这样</w:t>
            </w:r>
          </w:p>
        </w:tc>
        <w:tc>
          <w:tcPr>
            <w:tcW w:w="8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0D0965">
            <w:pPr>
              <w:spacing w:after="0" w:line="240" w:lineRule="auto"/>
              <w:jc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sz w:val="16"/>
                <w:szCs w:val="16"/>
              </w:rPr>
              <w:t>响应，但未反馈问题原因</w:t>
            </w:r>
          </w:p>
        </w:tc>
        <w:tc>
          <w:tcPr>
            <w:tcW w:w="9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B95A76">
            <w:pPr>
              <w:spacing w:after="0" w:line="240" w:lineRule="auto"/>
              <w:jc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sz w:val="16"/>
                <w:szCs w:val="16"/>
              </w:rPr>
              <w:t>否</w:t>
            </w:r>
          </w:p>
        </w:tc>
        <w:tc>
          <w:tcPr>
            <w:tcW w:w="5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1F345F">
            <w:pPr>
              <w:spacing w:after="0" w:line="240" w:lineRule="auto"/>
              <w:jc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sz w:val="16"/>
                <w:szCs w:val="16"/>
              </w:rPr>
              <w:t>图15</w:t>
            </w:r>
          </w:p>
        </w:tc>
      </w:tr>
      <w:tr w14:paraId="2CAF332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6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72A0BA">
            <w:pPr>
              <w:spacing w:after="0" w:line="240" w:lineRule="auto"/>
              <w:jc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sz w:val="16"/>
                <w:szCs w:val="16"/>
              </w:rPr>
              <w:t>20240825</w:t>
            </w:r>
          </w:p>
        </w:tc>
        <w:tc>
          <w:tcPr>
            <w:tcW w:w="7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7A9E92">
            <w:pPr>
              <w:spacing w:after="0" w:line="240" w:lineRule="auto"/>
              <w:jc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sz w:val="16"/>
                <w:szCs w:val="16"/>
              </w:rPr>
              <w:t>4号楼1单元</w:t>
            </w:r>
          </w:p>
        </w:tc>
        <w:tc>
          <w:tcPr>
            <w:tcW w:w="13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716F9E">
            <w:pPr>
              <w:spacing w:after="0" w:line="240" w:lineRule="auto"/>
              <w:jc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sz w:val="16"/>
                <w:szCs w:val="16"/>
              </w:rPr>
              <w:t>电梯停在5楼不动</w:t>
            </w:r>
          </w:p>
        </w:tc>
        <w:tc>
          <w:tcPr>
            <w:tcW w:w="8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D65EBD">
            <w:pPr>
              <w:spacing w:after="0" w:line="240" w:lineRule="auto"/>
              <w:jc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sz w:val="16"/>
                <w:szCs w:val="16"/>
              </w:rPr>
              <w:t>响应，并反馈问题原因</w:t>
            </w:r>
          </w:p>
        </w:tc>
        <w:tc>
          <w:tcPr>
            <w:tcW w:w="9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F773EE">
            <w:pPr>
              <w:spacing w:after="0" w:line="240" w:lineRule="auto"/>
              <w:jc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sz w:val="16"/>
                <w:szCs w:val="16"/>
              </w:rPr>
              <w:t>4号楼1门和2门两部电梯，电梯并里进水，正在安排抽水，电梯需暂停2-3天，</w:t>
            </w:r>
          </w:p>
        </w:tc>
        <w:tc>
          <w:tcPr>
            <w:tcW w:w="5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6CBB82">
            <w:pPr>
              <w:spacing w:after="0" w:line="240" w:lineRule="auto"/>
              <w:jc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sz w:val="16"/>
                <w:szCs w:val="16"/>
              </w:rPr>
              <w:t>图16</w:t>
            </w:r>
          </w:p>
        </w:tc>
      </w:tr>
      <w:tr w14:paraId="0C3E7C9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6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92F458">
            <w:pPr>
              <w:spacing w:after="0" w:line="240" w:lineRule="auto"/>
              <w:jc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sz w:val="16"/>
                <w:szCs w:val="16"/>
              </w:rPr>
              <w:t>20240825</w:t>
            </w:r>
          </w:p>
        </w:tc>
        <w:tc>
          <w:tcPr>
            <w:tcW w:w="7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D4CFE9">
            <w:pPr>
              <w:spacing w:after="0" w:line="240" w:lineRule="auto"/>
              <w:jc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sz w:val="16"/>
                <w:szCs w:val="16"/>
              </w:rPr>
              <w:t>4号楼2单元</w:t>
            </w:r>
          </w:p>
        </w:tc>
        <w:tc>
          <w:tcPr>
            <w:tcW w:w="13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CC947D">
            <w:pPr>
              <w:spacing w:after="0" w:line="240" w:lineRule="auto"/>
              <w:jc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sz w:val="16"/>
                <w:szCs w:val="16"/>
              </w:rPr>
              <w:t>电梯停在5楼不动</w:t>
            </w:r>
          </w:p>
        </w:tc>
        <w:tc>
          <w:tcPr>
            <w:tcW w:w="8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FA6E83">
            <w:pPr>
              <w:spacing w:after="0" w:line="240" w:lineRule="auto"/>
              <w:jc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sz w:val="16"/>
                <w:szCs w:val="16"/>
              </w:rPr>
              <w:t>响应，并反馈问题原因</w:t>
            </w:r>
          </w:p>
        </w:tc>
        <w:tc>
          <w:tcPr>
            <w:tcW w:w="9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19F8E0">
            <w:pPr>
              <w:spacing w:after="0" w:line="240" w:lineRule="auto"/>
              <w:jc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sz w:val="16"/>
                <w:szCs w:val="16"/>
              </w:rPr>
              <w:t>4号楼1门和2门两部电梯，电梯并里进水，正在安排抽水，电梯需暂停2-3天，</w:t>
            </w:r>
          </w:p>
        </w:tc>
        <w:tc>
          <w:tcPr>
            <w:tcW w:w="5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755D52">
            <w:pPr>
              <w:spacing w:after="0" w:line="240" w:lineRule="auto"/>
              <w:jc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sz w:val="16"/>
                <w:szCs w:val="16"/>
              </w:rPr>
              <w:t>图17</w:t>
            </w:r>
          </w:p>
        </w:tc>
      </w:tr>
      <w:tr w14:paraId="2A4E693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6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45AE74">
            <w:pPr>
              <w:spacing w:after="0" w:line="240" w:lineRule="auto"/>
              <w:jc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sz w:val="16"/>
                <w:szCs w:val="16"/>
              </w:rPr>
              <w:t>20240829</w:t>
            </w:r>
          </w:p>
        </w:tc>
        <w:tc>
          <w:tcPr>
            <w:tcW w:w="7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34C810">
            <w:pPr>
              <w:spacing w:after="0" w:line="240" w:lineRule="auto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sz w:val="16"/>
                <w:szCs w:val="16"/>
              </w:rPr>
              <w:t>1号楼2单元</w:t>
            </w:r>
          </w:p>
        </w:tc>
        <w:tc>
          <w:tcPr>
            <w:tcW w:w="13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1A20AD">
            <w:pPr>
              <w:spacing w:after="0" w:line="240" w:lineRule="auto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sz w:val="16"/>
                <w:szCs w:val="16"/>
              </w:rPr>
              <w:t>电梯坏了</w:t>
            </w:r>
          </w:p>
        </w:tc>
        <w:tc>
          <w:tcPr>
            <w:tcW w:w="8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142372">
            <w:pPr>
              <w:spacing w:after="0" w:line="240" w:lineRule="auto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sz w:val="16"/>
                <w:szCs w:val="16"/>
              </w:rPr>
              <w:t>响应，并反馈问题原因</w:t>
            </w:r>
          </w:p>
        </w:tc>
        <w:tc>
          <w:tcPr>
            <w:tcW w:w="9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092A13">
            <w:pPr>
              <w:spacing w:after="0" w:line="240" w:lineRule="auto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sz w:val="16"/>
                <w:szCs w:val="16"/>
              </w:rPr>
              <w:t>会尽快恢复，有水合不上闸</w:t>
            </w:r>
          </w:p>
        </w:tc>
        <w:tc>
          <w:tcPr>
            <w:tcW w:w="5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72C209">
            <w:pPr>
              <w:spacing w:after="0" w:line="240" w:lineRule="auto"/>
              <w:jc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sz w:val="16"/>
                <w:szCs w:val="16"/>
              </w:rPr>
              <w:t>图18</w:t>
            </w:r>
          </w:p>
        </w:tc>
      </w:tr>
      <w:tr w14:paraId="045D8C5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6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47932B">
            <w:pPr>
              <w:spacing w:after="0" w:line="240" w:lineRule="auto"/>
              <w:jc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sz w:val="16"/>
                <w:szCs w:val="16"/>
              </w:rPr>
              <w:t>20240901</w:t>
            </w:r>
          </w:p>
        </w:tc>
        <w:tc>
          <w:tcPr>
            <w:tcW w:w="7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FBE3B9">
            <w:pPr>
              <w:spacing w:after="0" w:line="240" w:lineRule="auto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sz w:val="16"/>
                <w:szCs w:val="16"/>
              </w:rPr>
              <w:t>1号楼2单元</w:t>
            </w:r>
          </w:p>
        </w:tc>
        <w:tc>
          <w:tcPr>
            <w:tcW w:w="13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49205D">
            <w:pPr>
              <w:spacing w:after="0" w:line="240" w:lineRule="auto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sz w:val="16"/>
                <w:szCs w:val="16"/>
              </w:rPr>
              <w:t>电梯不动了</w:t>
            </w:r>
          </w:p>
        </w:tc>
        <w:tc>
          <w:tcPr>
            <w:tcW w:w="8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6735F4">
            <w:pPr>
              <w:spacing w:after="0" w:line="240" w:lineRule="auto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sz w:val="16"/>
                <w:szCs w:val="16"/>
              </w:rPr>
              <w:t>响应，但未反馈问题原因</w:t>
            </w:r>
          </w:p>
        </w:tc>
        <w:tc>
          <w:tcPr>
            <w:tcW w:w="9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E60C46">
            <w:pPr>
              <w:spacing w:after="0" w:line="240" w:lineRule="auto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sz w:val="16"/>
                <w:szCs w:val="16"/>
              </w:rPr>
              <w:t>否</w:t>
            </w:r>
          </w:p>
        </w:tc>
        <w:tc>
          <w:tcPr>
            <w:tcW w:w="5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9EDC9E">
            <w:pPr>
              <w:spacing w:after="0" w:line="240" w:lineRule="auto"/>
              <w:jc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sz w:val="16"/>
                <w:szCs w:val="16"/>
              </w:rPr>
              <w:t>图19</w:t>
            </w:r>
          </w:p>
        </w:tc>
      </w:tr>
      <w:tr w14:paraId="732D8D6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6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C13866">
            <w:pPr>
              <w:spacing w:after="0" w:line="240" w:lineRule="auto"/>
              <w:jc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sz w:val="16"/>
                <w:szCs w:val="16"/>
              </w:rPr>
              <w:t>20240903</w:t>
            </w:r>
          </w:p>
        </w:tc>
        <w:tc>
          <w:tcPr>
            <w:tcW w:w="7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366D80">
            <w:pPr>
              <w:spacing w:after="0" w:line="240" w:lineRule="auto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sz w:val="16"/>
                <w:szCs w:val="16"/>
              </w:rPr>
              <w:t>4号楼2单元</w:t>
            </w:r>
          </w:p>
        </w:tc>
        <w:tc>
          <w:tcPr>
            <w:tcW w:w="13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A50625">
            <w:pPr>
              <w:spacing w:after="0" w:line="240" w:lineRule="auto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sz w:val="16"/>
                <w:szCs w:val="16"/>
              </w:rPr>
              <w:t>电梯坏了</w:t>
            </w:r>
          </w:p>
        </w:tc>
        <w:tc>
          <w:tcPr>
            <w:tcW w:w="8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F654B2">
            <w:pPr>
              <w:spacing w:after="0" w:line="240" w:lineRule="auto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sz w:val="16"/>
                <w:szCs w:val="16"/>
              </w:rPr>
              <w:t>未响应</w:t>
            </w:r>
          </w:p>
        </w:tc>
        <w:tc>
          <w:tcPr>
            <w:tcW w:w="9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5ED1FB">
            <w:pPr>
              <w:spacing w:after="0" w:line="240" w:lineRule="auto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sz w:val="16"/>
                <w:szCs w:val="16"/>
              </w:rPr>
              <w:t>否</w:t>
            </w:r>
          </w:p>
        </w:tc>
        <w:tc>
          <w:tcPr>
            <w:tcW w:w="5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D3DDC2">
            <w:pPr>
              <w:spacing w:after="0" w:line="240" w:lineRule="auto"/>
              <w:jc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sz w:val="16"/>
                <w:szCs w:val="16"/>
              </w:rPr>
              <w:t>图20</w:t>
            </w:r>
          </w:p>
        </w:tc>
      </w:tr>
      <w:tr w14:paraId="786B0A3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6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F47E84">
            <w:pPr>
              <w:spacing w:after="0" w:line="240" w:lineRule="auto"/>
              <w:jc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sz w:val="16"/>
                <w:szCs w:val="16"/>
              </w:rPr>
              <w:t>20240908</w:t>
            </w:r>
          </w:p>
        </w:tc>
        <w:tc>
          <w:tcPr>
            <w:tcW w:w="7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DF46AD">
            <w:pPr>
              <w:spacing w:after="0" w:line="240" w:lineRule="auto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sz w:val="16"/>
                <w:szCs w:val="16"/>
              </w:rPr>
              <w:t>1号楼2单元</w:t>
            </w:r>
          </w:p>
        </w:tc>
        <w:tc>
          <w:tcPr>
            <w:tcW w:w="13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680405">
            <w:pPr>
              <w:spacing w:after="0" w:line="240" w:lineRule="auto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sz w:val="16"/>
                <w:szCs w:val="16"/>
              </w:rPr>
              <w:t>电梯不动了</w:t>
            </w:r>
          </w:p>
        </w:tc>
        <w:tc>
          <w:tcPr>
            <w:tcW w:w="8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3B88D1">
            <w:pPr>
              <w:spacing w:after="0" w:line="240" w:lineRule="auto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sz w:val="16"/>
                <w:szCs w:val="16"/>
              </w:rPr>
              <w:t>未响应</w:t>
            </w:r>
          </w:p>
        </w:tc>
        <w:tc>
          <w:tcPr>
            <w:tcW w:w="9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002702">
            <w:pPr>
              <w:spacing w:after="0" w:line="240" w:lineRule="auto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sz w:val="16"/>
                <w:szCs w:val="16"/>
              </w:rPr>
              <w:t>否</w:t>
            </w:r>
          </w:p>
        </w:tc>
        <w:tc>
          <w:tcPr>
            <w:tcW w:w="5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A821A3">
            <w:pPr>
              <w:spacing w:after="0" w:line="240" w:lineRule="auto"/>
              <w:jc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sz w:val="16"/>
                <w:szCs w:val="16"/>
              </w:rPr>
              <w:t>图21</w:t>
            </w:r>
          </w:p>
        </w:tc>
      </w:tr>
      <w:tr w14:paraId="24CE2A6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6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154926">
            <w:pPr>
              <w:spacing w:after="0" w:line="240" w:lineRule="auto"/>
              <w:jc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sz w:val="16"/>
                <w:szCs w:val="16"/>
              </w:rPr>
              <w:t>20240909</w:t>
            </w:r>
          </w:p>
        </w:tc>
        <w:tc>
          <w:tcPr>
            <w:tcW w:w="7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7E73A2">
            <w:pPr>
              <w:spacing w:after="0" w:line="240" w:lineRule="auto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sz w:val="16"/>
                <w:szCs w:val="16"/>
              </w:rPr>
              <w:t>4号楼2单元</w:t>
            </w:r>
          </w:p>
        </w:tc>
        <w:tc>
          <w:tcPr>
            <w:tcW w:w="13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5D6BAF">
            <w:pPr>
              <w:spacing w:after="0" w:line="240" w:lineRule="auto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sz w:val="16"/>
                <w:szCs w:val="16"/>
              </w:rPr>
              <w:t>电梯停运了</w:t>
            </w:r>
          </w:p>
        </w:tc>
        <w:tc>
          <w:tcPr>
            <w:tcW w:w="8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8B9ADA">
            <w:pPr>
              <w:spacing w:after="0" w:line="240" w:lineRule="auto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sz w:val="16"/>
                <w:szCs w:val="16"/>
              </w:rPr>
              <w:t>响应，但未反馈问题原因</w:t>
            </w:r>
          </w:p>
        </w:tc>
        <w:tc>
          <w:tcPr>
            <w:tcW w:w="9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2689EA">
            <w:pPr>
              <w:spacing w:after="0" w:line="240" w:lineRule="auto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sz w:val="16"/>
                <w:szCs w:val="16"/>
              </w:rPr>
              <w:t>否</w:t>
            </w:r>
          </w:p>
        </w:tc>
        <w:tc>
          <w:tcPr>
            <w:tcW w:w="5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4FD244">
            <w:pPr>
              <w:spacing w:after="0" w:line="240" w:lineRule="auto"/>
              <w:jc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sz w:val="16"/>
                <w:szCs w:val="16"/>
              </w:rPr>
              <w:t>图21</w:t>
            </w:r>
          </w:p>
        </w:tc>
      </w:tr>
      <w:tr w14:paraId="7546C01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6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5326A4">
            <w:pPr>
              <w:spacing w:after="0" w:line="240" w:lineRule="auto"/>
              <w:jc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sz w:val="16"/>
                <w:szCs w:val="16"/>
              </w:rPr>
              <w:t>20240920</w:t>
            </w:r>
          </w:p>
        </w:tc>
        <w:tc>
          <w:tcPr>
            <w:tcW w:w="7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8CA1C4">
            <w:pPr>
              <w:spacing w:after="0" w:line="240" w:lineRule="auto"/>
              <w:rPr>
                <w:rFonts w:ascii="宋体" w:hAnsi="宋体" w:eastAsia="宋体" w:cs="宋体"/>
                <w:color w:val="FF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FF0000"/>
                <w:sz w:val="16"/>
                <w:szCs w:val="16"/>
              </w:rPr>
              <w:t>未说明明确</w:t>
            </w:r>
          </w:p>
        </w:tc>
        <w:tc>
          <w:tcPr>
            <w:tcW w:w="13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9C0D06">
            <w:pPr>
              <w:spacing w:after="0" w:line="240" w:lineRule="auto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sz w:val="16"/>
                <w:szCs w:val="16"/>
              </w:rPr>
              <w:t>电梯停在11不动了</w:t>
            </w:r>
          </w:p>
        </w:tc>
        <w:tc>
          <w:tcPr>
            <w:tcW w:w="8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03A377">
            <w:pPr>
              <w:spacing w:after="0" w:line="240" w:lineRule="auto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sz w:val="16"/>
                <w:szCs w:val="16"/>
              </w:rPr>
              <w:t>响应，但未反馈问题原因</w:t>
            </w:r>
          </w:p>
        </w:tc>
        <w:tc>
          <w:tcPr>
            <w:tcW w:w="9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B86984">
            <w:pPr>
              <w:spacing w:after="0" w:line="240" w:lineRule="auto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sz w:val="16"/>
                <w:szCs w:val="16"/>
              </w:rPr>
              <w:t>否</w:t>
            </w:r>
          </w:p>
        </w:tc>
        <w:tc>
          <w:tcPr>
            <w:tcW w:w="5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0777E2">
            <w:pPr>
              <w:spacing w:after="0" w:line="240" w:lineRule="auto"/>
              <w:jc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sz w:val="16"/>
                <w:szCs w:val="16"/>
              </w:rPr>
              <w:t>图22</w:t>
            </w:r>
          </w:p>
        </w:tc>
      </w:tr>
      <w:tr w14:paraId="1771E7B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6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D37A20">
            <w:pPr>
              <w:spacing w:after="0" w:line="240" w:lineRule="auto"/>
              <w:jc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sz w:val="16"/>
                <w:szCs w:val="16"/>
              </w:rPr>
              <w:t>20240921</w:t>
            </w:r>
          </w:p>
        </w:tc>
        <w:tc>
          <w:tcPr>
            <w:tcW w:w="7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073387">
            <w:pPr>
              <w:spacing w:after="0" w:line="240" w:lineRule="auto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sz w:val="16"/>
                <w:szCs w:val="16"/>
              </w:rPr>
              <w:t>4号楼2单元</w:t>
            </w:r>
          </w:p>
        </w:tc>
        <w:tc>
          <w:tcPr>
            <w:tcW w:w="13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858EC6">
            <w:pPr>
              <w:spacing w:after="0" w:line="240" w:lineRule="auto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sz w:val="16"/>
                <w:szCs w:val="16"/>
              </w:rPr>
              <w:t>电梯停运，说是电梯井有水</w:t>
            </w:r>
          </w:p>
        </w:tc>
        <w:tc>
          <w:tcPr>
            <w:tcW w:w="8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2FED7D">
            <w:pPr>
              <w:spacing w:after="0" w:line="240" w:lineRule="auto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sz w:val="16"/>
                <w:szCs w:val="16"/>
              </w:rPr>
              <w:t>响应，并反馈问题原因</w:t>
            </w:r>
          </w:p>
        </w:tc>
        <w:tc>
          <w:tcPr>
            <w:tcW w:w="9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46DAD3">
            <w:pPr>
              <w:spacing w:after="0" w:line="240" w:lineRule="auto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sz w:val="16"/>
                <w:szCs w:val="16"/>
              </w:rPr>
              <w:t>电梯井有水</w:t>
            </w:r>
          </w:p>
        </w:tc>
        <w:tc>
          <w:tcPr>
            <w:tcW w:w="5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8CAC3B">
            <w:pPr>
              <w:spacing w:after="0" w:line="240" w:lineRule="auto"/>
              <w:jc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sz w:val="16"/>
                <w:szCs w:val="16"/>
              </w:rPr>
              <w:t>图23，视频2</w:t>
            </w:r>
          </w:p>
        </w:tc>
      </w:tr>
      <w:tr w14:paraId="0438379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6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18FF52">
            <w:pPr>
              <w:spacing w:after="0" w:line="240" w:lineRule="auto"/>
              <w:jc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sz w:val="16"/>
                <w:szCs w:val="16"/>
              </w:rPr>
              <w:t>20240926</w:t>
            </w:r>
          </w:p>
        </w:tc>
        <w:tc>
          <w:tcPr>
            <w:tcW w:w="7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5F2DC0">
            <w:pPr>
              <w:spacing w:after="0" w:line="240" w:lineRule="auto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sz w:val="16"/>
                <w:szCs w:val="16"/>
              </w:rPr>
              <w:t>1号楼2单元</w:t>
            </w:r>
          </w:p>
        </w:tc>
        <w:tc>
          <w:tcPr>
            <w:tcW w:w="13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324883">
            <w:pPr>
              <w:spacing w:after="0" w:line="240" w:lineRule="auto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sz w:val="16"/>
                <w:szCs w:val="16"/>
              </w:rPr>
              <w:t>电梯停在9楼，上下键按键按了无反应</w:t>
            </w:r>
          </w:p>
        </w:tc>
        <w:tc>
          <w:tcPr>
            <w:tcW w:w="8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AEE8EC">
            <w:pPr>
              <w:spacing w:after="0" w:line="240" w:lineRule="auto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sz w:val="16"/>
                <w:szCs w:val="16"/>
              </w:rPr>
              <w:t>未响应</w:t>
            </w:r>
          </w:p>
        </w:tc>
        <w:tc>
          <w:tcPr>
            <w:tcW w:w="9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6712C8">
            <w:pPr>
              <w:spacing w:after="0" w:line="240" w:lineRule="auto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sz w:val="16"/>
                <w:szCs w:val="16"/>
              </w:rPr>
              <w:t>否</w:t>
            </w:r>
          </w:p>
        </w:tc>
        <w:tc>
          <w:tcPr>
            <w:tcW w:w="5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1FD335">
            <w:pPr>
              <w:spacing w:after="0" w:line="240" w:lineRule="auto"/>
              <w:jc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sz w:val="16"/>
                <w:szCs w:val="16"/>
              </w:rPr>
              <w:t>图24</w:t>
            </w:r>
          </w:p>
        </w:tc>
      </w:tr>
      <w:tr w14:paraId="05AA713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</w:trPr>
        <w:tc>
          <w:tcPr>
            <w:tcW w:w="6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D4D1FB">
            <w:pPr>
              <w:spacing w:after="0" w:line="240" w:lineRule="auto"/>
              <w:jc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sz w:val="16"/>
                <w:szCs w:val="16"/>
              </w:rPr>
              <w:t>20240929</w:t>
            </w:r>
          </w:p>
        </w:tc>
        <w:tc>
          <w:tcPr>
            <w:tcW w:w="7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B542F4">
            <w:pPr>
              <w:spacing w:after="0" w:line="240" w:lineRule="auto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sz w:val="16"/>
                <w:szCs w:val="16"/>
              </w:rPr>
              <w:t>4号楼2单元</w:t>
            </w:r>
          </w:p>
        </w:tc>
        <w:tc>
          <w:tcPr>
            <w:tcW w:w="13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B7DA5A">
            <w:pPr>
              <w:spacing w:after="0" w:line="240" w:lineRule="auto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sz w:val="16"/>
                <w:szCs w:val="16"/>
              </w:rPr>
              <w:t>电梯异响</w:t>
            </w:r>
          </w:p>
        </w:tc>
        <w:tc>
          <w:tcPr>
            <w:tcW w:w="8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B9EE0E">
            <w:pPr>
              <w:spacing w:after="0" w:line="240" w:lineRule="auto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sz w:val="16"/>
                <w:szCs w:val="16"/>
              </w:rPr>
              <w:t>响应，但未反馈问题原因</w:t>
            </w:r>
          </w:p>
        </w:tc>
        <w:tc>
          <w:tcPr>
            <w:tcW w:w="9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127458">
            <w:pPr>
              <w:spacing w:after="0" w:line="240" w:lineRule="auto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sz w:val="16"/>
                <w:szCs w:val="16"/>
              </w:rPr>
              <w:t>反馈-上午维保单位已经到场处理完了；维保已到场测试，正常运行。</w:t>
            </w:r>
          </w:p>
        </w:tc>
        <w:tc>
          <w:tcPr>
            <w:tcW w:w="5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663962">
            <w:pPr>
              <w:spacing w:after="0" w:line="240" w:lineRule="auto"/>
              <w:jc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sz w:val="16"/>
                <w:szCs w:val="16"/>
              </w:rPr>
              <w:t>6</w:t>
            </w:r>
          </w:p>
        </w:tc>
      </w:tr>
      <w:tr w14:paraId="14A7080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6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F8864A">
            <w:pPr>
              <w:spacing w:after="0" w:line="240" w:lineRule="auto"/>
              <w:jc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sz w:val="16"/>
                <w:szCs w:val="16"/>
              </w:rPr>
              <w:t>20241019</w:t>
            </w:r>
          </w:p>
        </w:tc>
        <w:tc>
          <w:tcPr>
            <w:tcW w:w="7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D820E8">
            <w:pPr>
              <w:spacing w:after="0" w:line="240" w:lineRule="auto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sz w:val="16"/>
                <w:szCs w:val="16"/>
              </w:rPr>
              <w:t>4号楼2单元</w:t>
            </w:r>
          </w:p>
        </w:tc>
        <w:tc>
          <w:tcPr>
            <w:tcW w:w="13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8716AC">
            <w:pPr>
              <w:spacing w:after="0" w:line="240" w:lineRule="auto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sz w:val="16"/>
                <w:szCs w:val="16"/>
              </w:rPr>
              <w:t>电梯坏了</w:t>
            </w:r>
          </w:p>
        </w:tc>
        <w:tc>
          <w:tcPr>
            <w:tcW w:w="8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517A2C">
            <w:pPr>
              <w:spacing w:after="0" w:line="240" w:lineRule="auto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sz w:val="16"/>
                <w:szCs w:val="16"/>
              </w:rPr>
              <w:t>响应，但未反馈问题原因</w:t>
            </w:r>
          </w:p>
        </w:tc>
        <w:tc>
          <w:tcPr>
            <w:tcW w:w="9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6B7A81">
            <w:pPr>
              <w:spacing w:after="0" w:line="240" w:lineRule="auto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sz w:val="16"/>
                <w:szCs w:val="16"/>
              </w:rPr>
              <w:t>否</w:t>
            </w:r>
          </w:p>
        </w:tc>
        <w:tc>
          <w:tcPr>
            <w:tcW w:w="5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411DDF">
            <w:pPr>
              <w:spacing w:after="0" w:line="240" w:lineRule="auto"/>
              <w:jc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sz w:val="16"/>
                <w:szCs w:val="16"/>
              </w:rPr>
              <w:t>图26</w:t>
            </w:r>
          </w:p>
        </w:tc>
      </w:tr>
      <w:tr w14:paraId="6DE8FA8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6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4B838A">
            <w:pPr>
              <w:spacing w:after="0" w:line="240" w:lineRule="auto"/>
              <w:jc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sz w:val="16"/>
                <w:szCs w:val="16"/>
              </w:rPr>
              <w:t>20241019</w:t>
            </w:r>
          </w:p>
        </w:tc>
        <w:tc>
          <w:tcPr>
            <w:tcW w:w="7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532248">
            <w:pPr>
              <w:spacing w:after="0" w:line="240" w:lineRule="auto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sz w:val="16"/>
                <w:szCs w:val="16"/>
              </w:rPr>
              <w:t>1号楼1单元</w:t>
            </w:r>
          </w:p>
        </w:tc>
        <w:tc>
          <w:tcPr>
            <w:tcW w:w="13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0CEDEE">
            <w:pPr>
              <w:spacing w:after="0" w:line="240" w:lineRule="auto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sz w:val="16"/>
                <w:szCs w:val="16"/>
              </w:rPr>
              <w:t>电梯不行了</w:t>
            </w:r>
          </w:p>
        </w:tc>
        <w:tc>
          <w:tcPr>
            <w:tcW w:w="8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D475CF">
            <w:pPr>
              <w:spacing w:after="0" w:line="240" w:lineRule="auto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sz w:val="16"/>
                <w:szCs w:val="16"/>
              </w:rPr>
              <w:t>响应，但未反馈问题原因</w:t>
            </w:r>
          </w:p>
        </w:tc>
        <w:tc>
          <w:tcPr>
            <w:tcW w:w="9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E8417A">
            <w:pPr>
              <w:spacing w:after="0" w:line="240" w:lineRule="auto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sz w:val="16"/>
                <w:szCs w:val="16"/>
              </w:rPr>
              <w:t>否</w:t>
            </w:r>
          </w:p>
        </w:tc>
        <w:tc>
          <w:tcPr>
            <w:tcW w:w="5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4D618C">
            <w:pPr>
              <w:spacing w:after="0" w:line="240" w:lineRule="auto"/>
              <w:jc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sz w:val="16"/>
                <w:szCs w:val="16"/>
              </w:rPr>
              <w:t>图26</w:t>
            </w:r>
          </w:p>
        </w:tc>
      </w:tr>
      <w:tr w14:paraId="6960D96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31EC1D">
            <w:pPr>
              <w:spacing w:after="0" w:line="240" w:lineRule="auto"/>
              <w:jc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sz w:val="16"/>
                <w:szCs w:val="16"/>
              </w:rPr>
              <w:t>20241020</w:t>
            </w:r>
          </w:p>
        </w:tc>
        <w:tc>
          <w:tcPr>
            <w:tcW w:w="7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20C30B">
            <w:pPr>
              <w:spacing w:after="0" w:line="240" w:lineRule="auto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sz w:val="16"/>
                <w:szCs w:val="16"/>
              </w:rPr>
              <w:t>4号楼2单元</w:t>
            </w:r>
          </w:p>
        </w:tc>
        <w:tc>
          <w:tcPr>
            <w:tcW w:w="13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F08955">
            <w:pPr>
              <w:spacing w:after="0" w:line="240" w:lineRule="auto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sz w:val="16"/>
                <w:szCs w:val="16"/>
              </w:rPr>
              <w:t>电梯又短暂出现问题，显示FU，过了一会我走下楼，又恢复了。</w:t>
            </w:r>
          </w:p>
        </w:tc>
        <w:tc>
          <w:tcPr>
            <w:tcW w:w="8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B445ED">
            <w:pPr>
              <w:spacing w:after="0" w:line="240" w:lineRule="auto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sz w:val="16"/>
                <w:szCs w:val="16"/>
              </w:rPr>
              <w:t>响应，并反馈问题原因</w:t>
            </w:r>
          </w:p>
        </w:tc>
        <w:tc>
          <w:tcPr>
            <w:tcW w:w="9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23C076">
            <w:pPr>
              <w:spacing w:after="0" w:line="240" w:lineRule="auto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sz w:val="16"/>
                <w:szCs w:val="16"/>
              </w:rPr>
              <w:t>8楼装修保护破损夹到电梯门口，已清理，现在正常使用，昨天是块布条夹在电梯上导致运转不了。</w:t>
            </w:r>
          </w:p>
        </w:tc>
        <w:tc>
          <w:tcPr>
            <w:tcW w:w="5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4834F6">
            <w:pPr>
              <w:spacing w:after="0" w:line="240" w:lineRule="auto"/>
              <w:jc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sz w:val="16"/>
                <w:szCs w:val="16"/>
              </w:rPr>
              <w:t>图27</w:t>
            </w:r>
          </w:p>
        </w:tc>
      </w:tr>
      <w:tr w14:paraId="5D397E0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6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F580B1">
            <w:pPr>
              <w:spacing w:after="0" w:line="240" w:lineRule="auto"/>
              <w:jc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sz w:val="16"/>
                <w:szCs w:val="16"/>
              </w:rPr>
              <w:t>20241109</w:t>
            </w:r>
          </w:p>
        </w:tc>
        <w:tc>
          <w:tcPr>
            <w:tcW w:w="7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1FC6AB">
            <w:pPr>
              <w:spacing w:after="0" w:line="240" w:lineRule="auto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sz w:val="16"/>
                <w:szCs w:val="16"/>
              </w:rPr>
              <w:t>4号楼2单元</w:t>
            </w:r>
          </w:p>
        </w:tc>
        <w:tc>
          <w:tcPr>
            <w:tcW w:w="13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59174F">
            <w:pPr>
              <w:spacing w:after="0" w:line="240" w:lineRule="auto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sz w:val="16"/>
                <w:szCs w:val="16"/>
              </w:rPr>
              <w:t>电梯又坏了</w:t>
            </w:r>
          </w:p>
        </w:tc>
        <w:tc>
          <w:tcPr>
            <w:tcW w:w="8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52E52D">
            <w:pPr>
              <w:spacing w:after="0" w:line="240" w:lineRule="auto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sz w:val="16"/>
                <w:szCs w:val="16"/>
              </w:rPr>
              <w:t>未响应</w:t>
            </w:r>
          </w:p>
        </w:tc>
        <w:tc>
          <w:tcPr>
            <w:tcW w:w="9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9DCE61">
            <w:pPr>
              <w:spacing w:after="0" w:line="240" w:lineRule="auto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sz w:val="16"/>
                <w:szCs w:val="16"/>
              </w:rPr>
              <w:t>否</w:t>
            </w:r>
          </w:p>
        </w:tc>
        <w:tc>
          <w:tcPr>
            <w:tcW w:w="5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678B3F">
            <w:pPr>
              <w:spacing w:after="0" w:line="240" w:lineRule="auto"/>
              <w:jc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sz w:val="16"/>
                <w:szCs w:val="16"/>
              </w:rPr>
              <w:t>图28</w:t>
            </w:r>
          </w:p>
        </w:tc>
      </w:tr>
      <w:tr w14:paraId="586C231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6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1DA27A">
            <w:pPr>
              <w:spacing w:after="0" w:line="240" w:lineRule="auto"/>
              <w:jc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sz w:val="16"/>
                <w:szCs w:val="16"/>
              </w:rPr>
              <w:t>20241110</w:t>
            </w:r>
          </w:p>
        </w:tc>
        <w:tc>
          <w:tcPr>
            <w:tcW w:w="7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809EE5">
            <w:pPr>
              <w:spacing w:after="0" w:line="240" w:lineRule="auto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sz w:val="16"/>
                <w:szCs w:val="16"/>
              </w:rPr>
              <w:t>1号楼2单元</w:t>
            </w:r>
          </w:p>
        </w:tc>
        <w:tc>
          <w:tcPr>
            <w:tcW w:w="13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896795">
            <w:pPr>
              <w:spacing w:after="0" w:line="240" w:lineRule="auto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sz w:val="16"/>
                <w:szCs w:val="16"/>
              </w:rPr>
              <w:t>电梯坏了</w:t>
            </w:r>
          </w:p>
        </w:tc>
        <w:tc>
          <w:tcPr>
            <w:tcW w:w="8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BF9717">
            <w:pPr>
              <w:spacing w:after="0" w:line="240" w:lineRule="auto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sz w:val="16"/>
                <w:szCs w:val="16"/>
              </w:rPr>
              <w:t>响应，但未8h内解决问题</w:t>
            </w:r>
          </w:p>
        </w:tc>
        <w:tc>
          <w:tcPr>
            <w:tcW w:w="9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9925B1">
            <w:pPr>
              <w:spacing w:after="0" w:line="240" w:lineRule="auto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sz w:val="16"/>
                <w:szCs w:val="16"/>
              </w:rPr>
              <w:t>否</w:t>
            </w:r>
          </w:p>
        </w:tc>
        <w:tc>
          <w:tcPr>
            <w:tcW w:w="5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DA312D">
            <w:pPr>
              <w:spacing w:after="0" w:line="240" w:lineRule="auto"/>
              <w:jc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sz w:val="16"/>
                <w:szCs w:val="16"/>
              </w:rPr>
              <w:t>图29</w:t>
            </w:r>
          </w:p>
        </w:tc>
      </w:tr>
      <w:tr w14:paraId="1070ED0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6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B4062B">
            <w:pPr>
              <w:spacing w:after="0" w:line="240" w:lineRule="auto"/>
              <w:jc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sz w:val="16"/>
                <w:szCs w:val="16"/>
              </w:rPr>
              <w:t>20241201</w:t>
            </w:r>
          </w:p>
        </w:tc>
        <w:tc>
          <w:tcPr>
            <w:tcW w:w="7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760681">
            <w:pPr>
              <w:spacing w:after="0" w:line="240" w:lineRule="auto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sz w:val="16"/>
                <w:szCs w:val="16"/>
              </w:rPr>
              <w:t>4号楼2单元</w:t>
            </w:r>
          </w:p>
        </w:tc>
        <w:tc>
          <w:tcPr>
            <w:tcW w:w="13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A26D59">
            <w:pPr>
              <w:spacing w:after="0" w:line="240" w:lineRule="auto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sz w:val="16"/>
                <w:szCs w:val="16"/>
              </w:rPr>
              <w:t>电梯坏了，显示"--"</w:t>
            </w:r>
          </w:p>
        </w:tc>
        <w:tc>
          <w:tcPr>
            <w:tcW w:w="8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CADEEE">
            <w:pPr>
              <w:spacing w:after="0" w:line="240" w:lineRule="auto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sz w:val="16"/>
                <w:szCs w:val="16"/>
              </w:rPr>
              <w:t>响应，但未反馈问题原因</w:t>
            </w:r>
          </w:p>
        </w:tc>
        <w:tc>
          <w:tcPr>
            <w:tcW w:w="9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7691AC">
            <w:pPr>
              <w:spacing w:after="0" w:line="240" w:lineRule="auto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sz w:val="16"/>
                <w:szCs w:val="16"/>
              </w:rPr>
              <w:t>否</w:t>
            </w:r>
          </w:p>
        </w:tc>
        <w:tc>
          <w:tcPr>
            <w:tcW w:w="5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23E7EC">
            <w:pPr>
              <w:spacing w:after="0" w:line="240" w:lineRule="auto"/>
              <w:jc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sz w:val="16"/>
                <w:szCs w:val="16"/>
              </w:rPr>
              <w:t>图30</w:t>
            </w:r>
          </w:p>
        </w:tc>
      </w:tr>
    </w:tbl>
    <w:p w14:paraId="43B7CB84"/>
    <w:p w14:paraId="2E1842F1">
      <w:r>
        <w:drawing>
          <wp:inline distT="0" distB="0" distL="114300" distR="114300">
            <wp:extent cx="5699125" cy="3865245"/>
            <wp:effectExtent l="4445" t="4445" r="11430" b="16510"/>
            <wp:docPr id="31" name="图表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  <w:bookmarkStart w:id="0" w:name="_GoBack"/>
      <w:bookmarkEnd w:id="0"/>
    </w:p>
    <w:p w14:paraId="31167A60">
      <w:r>
        <w:drawing>
          <wp:inline distT="0" distB="0" distL="114300" distR="114300">
            <wp:extent cx="5753100" cy="3803015"/>
            <wp:effectExtent l="4445" t="4445" r="8255" b="15240"/>
            <wp:docPr id="32" name="图表 4" descr="7b0a202020202263686172745265734964223a20223230343732313936220a7d0a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14:paraId="01E57BD5"/>
    <w:p w14:paraId="383DB620">
      <w:pPr>
        <w:rPr>
          <w:rFonts w:hint="eastAsia"/>
        </w:rPr>
      </w:pPr>
      <w:r>
        <w:rPr>
          <w:rFonts w:hint="eastAsia"/>
        </w:rPr>
        <w:drawing>
          <wp:inline distT="0" distB="0" distL="0" distR="0">
            <wp:extent cx="3798570" cy="8229600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9857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</w:rPr>
        <w:drawing>
          <wp:inline distT="0" distB="0" distL="0" distR="0">
            <wp:extent cx="3798570" cy="8229600"/>
            <wp:effectExtent l="0" t="0" r="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9857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</w:rPr>
        <w:drawing>
          <wp:inline distT="0" distB="0" distL="0" distR="0">
            <wp:extent cx="3798570" cy="8229600"/>
            <wp:effectExtent l="0" t="0" r="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9857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</w:rPr>
        <w:drawing>
          <wp:inline distT="0" distB="0" distL="0" distR="0">
            <wp:extent cx="3798570" cy="8229600"/>
            <wp:effectExtent l="0" t="0" r="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9857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</w:rPr>
        <w:drawing>
          <wp:inline distT="0" distB="0" distL="0" distR="0">
            <wp:extent cx="2674620" cy="8229600"/>
            <wp:effectExtent l="0" t="0" r="0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7462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</w:rPr>
        <w:drawing>
          <wp:inline distT="0" distB="0" distL="0" distR="0">
            <wp:extent cx="1551940" cy="8229600"/>
            <wp:effectExtent l="0" t="0" r="0" b="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194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</w:rPr>
        <w:drawing>
          <wp:inline distT="0" distB="0" distL="0" distR="0">
            <wp:extent cx="3798570" cy="8229600"/>
            <wp:effectExtent l="0" t="0" r="0" b="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9857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</w:rPr>
        <w:drawing>
          <wp:inline distT="0" distB="0" distL="0" distR="0">
            <wp:extent cx="3798570" cy="8229600"/>
            <wp:effectExtent l="0" t="0" r="0" b="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>
                      <a:picLocks noChangeAspect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9857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</w:rPr>
        <w:drawing>
          <wp:inline distT="0" distB="0" distL="0" distR="0">
            <wp:extent cx="2882900" cy="8229600"/>
            <wp:effectExtent l="0" t="0" r="0" b="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>
                      <a:picLocks noChangeAspect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8290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</w:rPr>
        <w:drawing>
          <wp:inline distT="0" distB="0" distL="0" distR="0">
            <wp:extent cx="3798570" cy="8229600"/>
            <wp:effectExtent l="0" t="0" r="0" b="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/>
                    <pic:cNvPicPr>
                      <a:picLocks noChangeAspect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9857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</w:rPr>
        <w:drawing>
          <wp:inline distT="0" distB="0" distL="0" distR="0">
            <wp:extent cx="3798570" cy="8229600"/>
            <wp:effectExtent l="0" t="0" r="0" b="0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/>
                    <pic:cNvPicPr>
                      <a:picLocks noChangeAspect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9857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</w:rPr>
        <w:drawing>
          <wp:inline distT="0" distB="0" distL="0" distR="0">
            <wp:extent cx="3798570" cy="8229600"/>
            <wp:effectExtent l="0" t="0" r="0" b="0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/>
                    <pic:cNvPicPr>
                      <a:picLocks noChangeAspect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9857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</w:rPr>
        <w:drawing>
          <wp:inline distT="0" distB="0" distL="0" distR="0">
            <wp:extent cx="3798570" cy="8229600"/>
            <wp:effectExtent l="0" t="0" r="0" b="0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/>
                    <pic:cNvPicPr>
                      <a:picLocks noChangeAspect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9857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</w:rPr>
        <w:drawing>
          <wp:inline distT="0" distB="0" distL="0" distR="0">
            <wp:extent cx="3798570" cy="8229600"/>
            <wp:effectExtent l="0" t="0" r="0" b="0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/>
                    <pic:cNvPicPr>
                      <a:picLocks noChangeAspect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9857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</w:rPr>
        <w:drawing>
          <wp:inline distT="0" distB="0" distL="0" distR="0">
            <wp:extent cx="3798570" cy="8229600"/>
            <wp:effectExtent l="0" t="0" r="0" b="0"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/>
                    <pic:cNvPicPr>
                      <a:picLocks noChangeAspect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9857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</w:rPr>
        <w:drawing>
          <wp:inline distT="0" distB="0" distL="0" distR="0">
            <wp:extent cx="3798570" cy="8229600"/>
            <wp:effectExtent l="0" t="0" r="0" b="0"/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/>
                    <pic:cNvPicPr>
                      <a:picLocks noChangeAspect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9857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</w:rPr>
        <w:drawing>
          <wp:inline distT="0" distB="0" distL="0" distR="0">
            <wp:extent cx="3798570" cy="8229600"/>
            <wp:effectExtent l="0" t="0" r="0" b="0"/>
            <wp:docPr id="17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/>
                    <pic:cNvPicPr>
                      <a:picLocks noChangeAspect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9857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</w:rPr>
        <w:drawing>
          <wp:inline distT="0" distB="0" distL="0" distR="0">
            <wp:extent cx="3798570" cy="8229600"/>
            <wp:effectExtent l="0" t="0" r="0" b="0"/>
            <wp:docPr id="18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/>
                    <pic:cNvPicPr>
                      <a:picLocks noChangeAspect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9857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</w:rPr>
        <w:drawing>
          <wp:inline distT="0" distB="0" distL="0" distR="0">
            <wp:extent cx="3798570" cy="8229600"/>
            <wp:effectExtent l="0" t="0" r="0" b="0"/>
            <wp:docPr id="19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/>
                    <pic:cNvPicPr>
                      <a:picLocks noChangeAspect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9857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</w:rPr>
        <w:drawing>
          <wp:inline distT="0" distB="0" distL="0" distR="0">
            <wp:extent cx="3798570" cy="8229600"/>
            <wp:effectExtent l="0" t="0" r="0" b="0"/>
            <wp:docPr id="20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/>
                    <pic:cNvPicPr>
                      <a:picLocks noChangeAspect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9857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</w:rPr>
        <w:drawing>
          <wp:inline distT="0" distB="0" distL="0" distR="0">
            <wp:extent cx="3798570" cy="8229600"/>
            <wp:effectExtent l="0" t="0" r="0" b="0"/>
            <wp:docPr id="21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/>
                    <pic:cNvPicPr>
                      <a:picLocks noChangeAspect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9857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</w:rPr>
        <w:drawing>
          <wp:inline distT="0" distB="0" distL="0" distR="0">
            <wp:extent cx="3798570" cy="8229600"/>
            <wp:effectExtent l="0" t="0" r="0" b="0"/>
            <wp:docPr id="22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/>
                    <pic:cNvPicPr>
                      <a:picLocks noChangeAspect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9857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</w:rPr>
        <w:drawing>
          <wp:inline distT="0" distB="0" distL="0" distR="0">
            <wp:extent cx="1118870" cy="8229600"/>
            <wp:effectExtent l="0" t="0" r="5080" b="0"/>
            <wp:docPr id="23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/>
                    <pic:cNvPicPr>
                      <a:picLocks noChangeAspect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1887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</w:rPr>
        <w:drawing>
          <wp:inline distT="0" distB="0" distL="0" distR="0">
            <wp:extent cx="3798570" cy="8229600"/>
            <wp:effectExtent l="0" t="0" r="0" b="0"/>
            <wp:docPr id="24" name="图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24"/>
                    <pic:cNvPicPr>
                      <a:picLocks noChangeAspect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9857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</w:rPr>
        <w:drawing>
          <wp:inline distT="0" distB="0" distL="0" distR="0">
            <wp:extent cx="2639060" cy="8229600"/>
            <wp:effectExtent l="0" t="0" r="8890" b="0"/>
            <wp:docPr id="25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5"/>
                    <pic:cNvPicPr>
                      <a:picLocks noChangeAspect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3906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</w:rPr>
        <w:drawing>
          <wp:inline distT="0" distB="0" distL="0" distR="0">
            <wp:extent cx="2489835" cy="8229600"/>
            <wp:effectExtent l="0" t="0" r="5715" b="0"/>
            <wp:docPr id="26" name="图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6"/>
                    <pic:cNvPicPr>
                      <a:picLocks noChangeAspect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89835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</w:rPr>
        <w:drawing>
          <wp:inline distT="0" distB="0" distL="0" distR="0">
            <wp:extent cx="2002155" cy="8229600"/>
            <wp:effectExtent l="0" t="0" r="0" b="0"/>
            <wp:docPr id="27" name="图片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27"/>
                    <pic:cNvPicPr>
                      <a:picLocks noChangeAspect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2155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</w:rPr>
        <w:drawing>
          <wp:inline distT="0" distB="0" distL="0" distR="0">
            <wp:extent cx="3798570" cy="8229600"/>
            <wp:effectExtent l="0" t="0" r="0" b="0"/>
            <wp:docPr id="28" name="图片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28"/>
                    <pic:cNvPicPr>
                      <a:picLocks noChangeAspect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9857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</w:rPr>
        <w:drawing>
          <wp:inline distT="0" distB="0" distL="0" distR="0">
            <wp:extent cx="2841625" cy="8229600"/>
            <wp:effectExtent l="0" t="0" r="0" b="0"/>
            <wp:docPr id="29" name="图片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29"/>
                    <pic:cNvPicPr>
                      <a:picLocks noChangeAspect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41625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</w:rPr>
        <w:drawing>
          <wp:inline distT="0" distB="0" distL="0" distR="0">
            <wp:extent cx="3798570" cy="8229600"/>
            <wp:effectExtent l="0" t="0" r="0" b="0"/>
            <wp:docPr id="30" name="图片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30"/>
                    <pic:cNvPicPr>
                      <a:picLocks noChangeAspect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9857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5840" w:h="12240" w:orient="landscape"/>
      <w:pgMar w:top="1800" w:right="1440" w:bottom="1800" w:left="1440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0"/>
  <w:bordersDoNotSurroundHeader w:val="1"/>
  <w:bordersDoNotSurroundFooter w:val="1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5A9C"/>
    <w:rsid w:val="000215C9"/>
    <w:rsid w:val="003A3CD9"/>
    <w:rsid w:val="00605A9C"/>
    <w:rsid w:val="00672789"/>
    <w:rsid w:val="00C24865"/>
    <w:rsid w:val="20FF2BBD"/>
    <w:rsid w:val="641D55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EastAsia" w:cstheme="minorBidi"/>
      <w:sz w:val="22"/>
      <w:szCs w:val="22"/>
      <w:lang w:val="en-US" w:eastAsia="zh-CN" w:bidi="ar-SA"/>
    </w:rPr>
  </w:style>
  <w:style w:type="character" w:default="1" w:styleId="3">
    <w:name w:val="Default Paragraph Font"/>
    <w:semiHidden/>
    <w:unhideWhenUsed/>
    <w:uiPriority w:val="1"/>
  </w:style>
  <w:style w:type="table" w:default="1" w:styleId="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2.jpeg"/><Relationship Id="rId8" Type="http://schemas.openxmlformats.org/officeDocument/2006/relationships/image" Target="media/image1.jpeg"/><Relationship Id="rId7" Type="http://schemas.openxmlformats.org/officeDocument/2006/relationships/chart" Target="charts/chart2.xml"/><Relationship Id="rId6" Type="http://schemas.openxmlformats.org/officeDocument/2006/relationships/chart" Target="charts/chart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8" Type="http://schemas.openxmlformats.org/officeDocument/2006/relationships/fontTable" Target="fontTable.xml"/><Relationship Id="rId37" Type="http://schemas.openxmlformats.org/officeDocument/2006/relationships/image" Target="media/image30.jpeg"/><Relationship Id="rId36" Type="http://schemas.openxmlformats.org/officeDocument/2006/relationships/image" Target="media/image29.jpeg"/><Relationship Id="rId35" Type="http://schemas.openxmlformats.org/officeDocument/2006/relationships/image" Target="media/image28.jpeg"/><Relationship Id="rId34" Type="http://schemas.openxmlformats.org/officeDocument/2006/relationships/image" Target="media/image27.jpeg"/><Relationship Id="rId33" Type="http://schemas.openxmlformats.org/officeDocument/2006/relationships/image" Target="media/image26.jpeg"/><Relationship Id="rId32" Type="http://schemas.openxmlformats.org/officeDocument/2006/relationships/image" Target="media/image25.jpeg"/><Relationship Id="rId31" Type="http://schemas.openxmlformats.org/officeDocument/2006/relationships/image" Target="media/image24.jpeg"/><Relationship Id="rId30" Type="http://schemas.openxmlformats.org/officeDocument/2006/relationships/image" Target="media/image23.jpeg"/><Relationship Id="rId3" Type="http://schemas.openxmlformats.org/officeDocument/2006/relationships/footnotes" Target="footnotes.xml"/><Relationship Id="rId29" Type="http://schemas.openxmlformats.org/officeDocument/2006/relationships/image" Target="media/image22.jpeg"/><Relationship Id="rId28" Type="http://schemas.openxmlformats.org/officeDocument/2006/relationships/image" Target="media/image21.jpeg"/><Relationship Id="rId27" Type="http://schemas.openxmlformats.org/officeDocument/2006/relationships/image" Target="media/image20.jpeg"/><Relationship Id="rId26" Type="http://schemas.openxmlformats.org/officeDocument/2006/relationships/image" Target="media/image19.jpeg"/><Relationship Id="rId25" Type="http://schemas.openxmlformats.org/officeDocument/2006/relationships/image" Target="media/image18.jpeg"/><Relationship Id="rId24" Type="http://schemas.openxmlformats.org/officeDocument/2006/relationships/image" Target="media/image17.jpeg"/><Relationship Id="rId23" Type="http://schemas.openxmlformats.org/officeDocument/2006/relationships/image" Target="media/image16.jpeg"/><Relationship Id="rId22" Type="http://schemas.openxmlformats.org/officeDocument/2006/relationships/image" Target="media/image15.jpeg"/><Relationship Id="rId21" Type="http://schemas.openxmlformats.org/officeDocument/2006/relationships/image" Target="media/image14.jpeg"/><Relationship Id="rId20" Type="http://schemas.openxmlformats.org/officeDocument/2006/relationships/image" Target="media/image13.jpeg"/><Relationship Id="rId2" Type="http://schemas.openxmlformats.org/officeDocument/2006/relationships/settings" Target="settings.xml"/><Relationship Id="rId19" Type="http://schemas.openxmlformats.org/officeDocument/2006/relationships/image" Target="media/image12.jpeg"/><Relationship Id="rId18" Type="http://schemas.openxmlformats.org/officeDocument/2006/relationships/image" Target="media/image11.jpeg"/><Relationship Id="rId17" Type="http://schemas.openxmlformats.org/officeDocument/2006/relationships/image" Target="media/image10.jpeg"/><Relationship Id="rId16" Type="http://schemas.openxmlformats.org/officeDocument/2006/relationships/image" Target="media/image9.jpeg"/><Relationship Id="rId15" Type="http://schemas.openxmlformats.org/officeDocument/2006/relationships/image" Target="media/image8.jpeg"/><Relationship Id="rId14" Type="http://schemas.openxmlformats.org/officeDocument/2006/relationships/image" Target="media/image7.jpeg"/><Relationship Id="rId13" Type="http://schemas.openxmlformats.org/officeDocument/2006/relationships/image" Target="media/image6.jpeg"/><Relationship Id="rId12" Type="http://schemas.openxmlformats.org/officeDocument/2006/relationships/image" Target="media/image5.jpeg"/><Relationship Id="rId11" Type="http://schemas.openxmlformats.org/officeDocument/2006/relationships/image" Target="media/image4.jpeg"/><Relationship Id="rId10" Type="http://schemas.openxmlformats.org/officeDocument/2006/relationships/image" Target="media/image3.jpeg"/><Relationship Id="rId1" Type="http://schemas.openxmlformats.org/officeDocument/2006/relationships/styles" Target="styles.xml"/></Relationships>
</file>

<file path=word/charts/_rels/chart1.xml.rels><?xml version="1.0" encoding="UTF-8" standalone="yes"?>
<Relationships xmlns="http://schemas.openxmlformats.org/package/2006/relationships"><Relationship Id="rId3" Type="http://schemas.microsoft.com/office/2011/relationships/chartColorStyle" Target="colors1.xml"/><Relationship Id="rId2" Type="http://schemas.microsoft.com/office/2011/relationships/chartStyle" Target="style1.xml"/><Relationship Id="rId1" Type="http://schemas.openxmlformats.org/officeDocument/2006/relationships/oleObject" Target="file:///D:\&#29983;&#27963;\&#20029;&#31481;&#33489;&#19994;&#22996;&#20250;\2-&#30005;&#26799;&#38382;&#39064;\&#20029;&#31481;&#33489;&#30005;&#26799;&#38382;&#39064;&#35760;&#24405;-2024&#24180;3&#26376;13&#26085;-12&#26376;1&#26085;.xlsx" TargetMode="External"/></Relationships>
</file>

<file path=word/charts/_rels/chart2.xml.rels><?xml version="1.0" encoding="UTF-8" standalone="yes"?>
<Relationships xmlns="http://schemas.openxmlformats.org/package/2006/relationships"><Relationship Id="rId4" Type="http://schemas.microsoft.com/office/2011/relationships/chartColorStyle" Target="colors2.xml"/><Relationship Id="rId3" Type="http://schemas.microsoft.com/office/2011/relationships/chartStyle" Target="style2.xml"/><Relationship Id="rId2" Type="http://schemas.openxmlformats.org/officeDocument/2006/relationships/themeOverride" Target="../theme/themeOverride1.xml"/><Relationship Id="rId1" Type="http://schemas.openxmlformats.org/officeDocument/2006/relationships/oleObject" Target="file:///D:\&#29983;&#27963;\&#20029;&#31481;&#33489;&#19994;&#22996;&#20250;\2-&#30005;&#26799;&#38382;&#39064;\&#20029;&#31481;&#33489;&#30005;&#26799;&#38382;&#39064;&#35760;&#24405;-2024&#24180;3&#26376;13&#26085;-12&#26376;1&#26085;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0" vertOverflow="ellipsis" vert="horz" wrap="square" anchor="ctr" anchorCtr="1"/>
          <a:lstStyle/>
          <a:p>
            <a:pPr defTabSz="914400">
              <a:defRPr lang="zh-CN" sz="1680" b="1" i="0" u="none" strike="noStrike" kern="1200" baseline="0">
                <a:solidFill>
                  <a:schemeClr val="tx1">
                    <a:lumMod val="75000"/>
                    <a:lumOff val="25000"/>
                  </a:schemeClr>
                </a:solidFill>
                <a:latin typeface="微软雅黑" panose="020B0503020204020204" pitchFamily="34" charset="-122"/>
                <a:ea typeface="微软雅黑" panose="020B0503020204020204" pitchFamily="34" charset="-122"/>
                <a:cs typeface="微软雅黑" panose="020B0503020204020204" pitchFamily="34" charset="-122"/>
                <a:sym typeface="微软雅黑" panose="020B0503020204020204" pitchFamily="34" charset="-122"/>
              </a:defRPr>
            </a:pPr>
            <a:r>
              <a:rPr sz="1680">
                <a:latin typeface="微软雅黑" panose="020B0503020204020204" pitchFamily="34" charset="-122"/>
                <a:ea typeface="微软雅黑" panose="020B0503020204020204" pitchFamily="34" charset="-122"/>
                <a:cs typeface="微软雅黑" panose="020B0503020204020204" pitchFamily="34" charset="-122"/>
                <a:sym typeface="微软雅黑" panose="020B0503020204020204" pitchFamily="34" charset="-122"/>
              </a:rPr>
              <a:t>丽竹苑</a:t>
            </a:r>
            <a:r>
              <a:rPr lang="en-US" altLang="zh-CN" sz="1680">
                <a:latin typeface="微软雅黑" panose="020B0503020204020204" pitchFamily="34" charset="-122"/>
                <a:ea typeface="微软雅黑" panose="020B0503020204020204" pitchFamily="34" charset="-122"/>
                <a:cs typeface="微软雅黑" panose="020B0503020204020204" pitchFamily="34" charset="-122"/>
                <a:sym typeface="微软雅黑" panose="020B0503020204020204" pitchFamily="34" charset="-122"/>
              </a:rPr>
              <a:t>20240313-1201</a:t>
            </a:r>
            <a:r>
              <a:rPr altLang="en-US" sz="1680">
                <a:latin typeface="微软雅黑" panose="020B0503020204020204" pitchFamily="34" charset="-122"/>
                <a:ea typeface="微软雅黑" panose="020B0503020204020204" pitchFamily="34" charset="-122"/>
                <a:cs typeface="微软雅黑" panose="020B0503020204020204" pitchFamily="34" charset="-122"/>
                <a:sym typeface="微软雅黑" panose="020B0503020204020204" pitchFamily="34" charset="-122"/>
              </a:rPr>
              <a:t>业主群中报告</a:t>
            </a:r>
            <a:r>
              <a:rPr sz="1680">
                <a:latin typeface="微软雅黑" panose="020B0503020204020204" pitchFamily="34" charset="-122"/>
                <a:ea typeface="微软雅黑" panose="020B0503020204020204" pitchFamily="34" charset="-122"/>
                <a:cs typeface="微软雅黑" panose="020B0503020204020204" pitchFamily="34" charset="-122"/>
                <a:sym typeface="微软雅黑" panose="020B0503020204020204" pitchFamily="34" charset="-122"/>
              </a:rPr>
              <a:t>各电梯故障次数</a:t>
            </a:r>
            <a:endParaRPr sz="1680">
              <a:latin typeface="微软雅黑" panose="020B0503020204020204" pitchFamily="34" charset="-122"/>
              <a:ea typeface="微软雅黑" panose="020B0503020204020204" pitchFamily="34" charset="-122"/>
              <a:cs typeface="微软雅黑" panose="020B0503020204020204" pitchFamily="34" charset="-122"/>
              <a:sym typeface="微软雅黑" panose="020B0503020204020204" pitchFamily="34" charset="-122"/>
            </a:endParaRPr>
          </a:p>
        </c:rich>
      </c:tx>
      <c:layout/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'[丽竹苑电梯问题记录-2024年3月13日-12月1日.xlsx]统计作图'!$B$1</c:f>
              <c:strCache>
                <c:ptCount val="1"/>
                <c:pt idx="0">
                  <c:v>故障次数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4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微软雅黑" panose="020B0503020204020204" pitchFamily="34" charset="-122"/>
                    <a:ea typeface="微软雅黑" panose="020B0503020204020204" pitchFamily="34" charset="-122"/>
                    <a:cs typeface="微软雅黑" panose="020B0503020204020204" pitchFamily="34" charset="-122"/>
                    <a:sym typeface="微软雅黑" panose="020B0503020204020204" pitchFamily="34" charset="-122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'[丽竹苑电梯问题记录-2024年3月13日-12月1日.xlsx]统计作图'!$A$2:$A$6</c:f>
              <c:strCache>
                <c:ptCount val="5"/>
                <c:pt idx="0">
                  <c:v>1号楼1单元</c:v>
                </c:pt>
                <c:pt idx="1">
                  <c:v>1号楼2单元</c:v>
                </c:pt>
                <c:pt idx="2">
                  <c:v>4号楼1单元</c:v>
                </c:pt>
                <c:pt idx="3">
                  <c:v>4号楼2单元</c:v>
                </c:pt>
                <c:pt idx="4">
                  <c:v>未说明明确</c:v>
                </c:pt>
              </c:strCache>
            </c:strRef>
          </c:cat>
          <c:val>
            <c:numRef>
              <c:f>'[丽竹苑电梯问题记录-2024年3月13日-12月1日.xlsx]统计作图'!$B$2:$B$6</c:f>
              <c:numCache>
                <c:formatCode>General</c:formatCode>
                <c:ptCount val="5"/>
                <c:pt idx="0">
                  <c:v>1</c:v>
                </c:pt>
                <c:pt idx="1">
                  <c:v>10</c:v>
                </c:pt>
                <c:pt idx="2">
                  <c:v>9</c:v>
                </c:pt>
                <c:pt idx="3">
                  <c:v>13</c:v>
                </c:pt>
                <c:pt idx="4">
                  <c:v>1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246"/>
        <c:overlap val="-28"/>
        <c:axId val="121520824"/>
        <c:axId val="688572052"/>
      </c:barChart>
      <c:catAx>
        <c:axId val="121520824"/>
        <c:scaling>
          <c:orientation val="minMax"/>
        </c:scaling>
        <c:delete val="0"/>
        <c:axPos val="b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0" vertOverflow="ellipsis" vert="horz" wrap="square" anchor="ctr" anchorCtr="1"/>
          <a:lstStyle/>
          <a:p>
            <a:pPr>
              <a:defRPr lang="zh-CN" sz="14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微软雅黑" panose="020B0503020204020204" pitchFamily="34" charset="-122"/>
                <a:ea typeface="微软雅黑" panose="020B0503020204020204" pitchFamily="34" charset="-122"/>
                <a:cs typeface="微软雅黑" panose="020B0503020204020204" pitchFamily="34" charset="-122"/>
                <a:sym typeface="微软雅黑" panose="020B0503020204020204" pitchFamily="34" charset="-122"/>
              </a:defRPr>
            </a:pPr>
          </a:p>
        </c:txPr>
        <c:crossAx val="688572052"/>
        <c:crosses val="autoZero"/>
        <c:auto val="1"/>
        <c:lblAlgn val="ctr"/>
        <c:lblOffset val="100"/>
        <c:noMultiLvlLbl val="0"/>
      </c:catAx>
      <c:valAx>
        <c:axId val="688572052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lt1">
                  <a:lumMod val="902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0" vertOverflow="ellipsis" vert="horz" wrap="square" anchor="ctr" anchorCtr="1"/>
              <a:lstStyle/>
              <a:p>
                <a:pPr defTabSz="914400">
                  <a:defRPr lang="zh-CN" sz="14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微软雅黑" panose="020B0503020204020204" pitchFamily="34" charset="-122"/>
                    <a:ea typeface="微软雅黑" panose="020B0503020204020204" pitchFamily="34" charset="-122"/>
                    <a:cs typeface="微软雅黑" panose="020B0503020204020204" pitchFamily="34" charset="-122"/>
                    <a:sym typeface="微软雅黑" panose="020B0503020204020204" pitchFamily="34" charset="-122"/>
                  </a:defRPr>
                </a:pPr>
                <a:r>
                  <a:rPr sz="1400" b="0">
                    <a:latin typeface="微软雅黑" panose="020B0503020204020204" pitchFamily="34" charset="-122"/>
                    <a:ea typeface="微软雅黑" panose="020B0503020204020204" pitchFamily="34" charset="-122"/>
                    <a:cs typeface="微软雅黑" panose="020B0503020204020204" pitchFamily="34" charset="-122"/>
                    <a:sym typeface="微软雅黑" panose="020B0503020204020204" pitchFamily="34" charset="-122"/>
                  </a:rPr>
                  <a:t>故障次数</a:t>
                </a:r>
                <a:endParaRPr sz="1400" b="0">
                  <a:latin typeface="微软雅黑" panose="020B0503020204020204" pitchFamily="34" charset="-122"/>
                  <a:ea typeface="微软雅黑" panose="020B0503020204020204" pitchFamily="34" charset="-122"/>
                  <a:cs typeface="微软雅黑" panose="020B0503020204020204" pitchFamily="34" charset="-122"/>
                  <a:sym typeface="微软雅黑" panose="020B0503020204020204" pitchFamily="34" charset="-122"/>
                </a:endParaRPr>
              </a:p>
            </c:rich>
          </c:tx>
          <c:layout/>
          <c:overlay val="0"/>
          <c:spPr>
            <a:noFill/>
            <a:ln>
              <a:noFill/>
            </a:ln>
            <a:effectLst/>
          </c:spPr>
        </c:title>
        <c:numFmt formatCode="General" sourceLinked="1"/>
        <c:majorTickMark val="out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0" vertOverflow="ellipsis" vert="horz" wrap="square" anchor="ctr" anchorCtr="1"/>
          <a:lstStyle/>
          <a:p>
            <a:pPr>
              <a:defRPr lang="zh-CN" sz="14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微软雅黑" panose="020B0503020204020204" pitchFamily="34" charset="-122"/>
                <a:ea typeface="微软雅黑" panose="020B0503020204020204" pitchFamily="34" charset="-122"/>
                <a:cs typeface="微软雅黑" panose="020B0503020204020204" pitchFamily="34" charset="-122"/>
                <a:sym typeface="微软雅黑" panose="020B0503020204020204" pitchFamily="34" charset="-122"/>
              </a:defRPr>
            </a:pPr>
          </a:p>
        </c:txPr>
        <c:crossAx val="121520824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  <c:extLst>
      <c:ext uri="{0b15fc19-7d7d-44ad-8c2d-2c3a37ce22c3}">
        <chartProps xmlns="https://web.wps.cn/et/2018/main" chartId="{32a686c4-972d-4317-930c-b307117f4fd6}"/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lang="zh-CN" sz="1400">
          <a:latin typeface="微软雅黑" panose="020B0503020204020204" pitchFamily="34" charset="-122"/>
          <a:ea typeface="微软雅黑" panose="020B0503020204020204" pitchFamily="34" charset="-122"/>
          <a:cs typeface="微软雅黑" panose="020B0503020204020204" pitchFamily="34" charset="-122"/>
          <a:sym typeface="微软雅黑" panose="020B0503020204020204" pitchFamily="34" charset="-122"/>
        </a:defRPr>
      </a:pPr>
    </a:p>
  </c:tx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0" vertOverflow="ellipsis" vert="horz" wrap="square" anchor="ctr" anchorCtr="1" forceAA="0"/>
          <a:lstStyle/>
          <a:p>
            <a:pPr>
              <a:defRPr lang="zh-CN" sz="1320" b="1" i="0" u="none" strike="noStrike" kern="1200" baseline="0">
                <a:solidFill>
                  <a:schemeClr val="tx1">
                    <a:lumMod val="75000"/>
                    <a:lumOff val="25000"/>
                  </a:schemeClr>
                </a:solidFill>
                <a:latin typeface="微软雅黑" panose="020B0503020204020204" pitchFamily="34" charset="-122"/>
                <a:ea typeface="微软雅黑" panose="020B0503020204020204" pitchFamily="34" charset="-122"/>
                <a:cs typeface="微软雅黑" panose="020B0503020204020204" pitchFamily="34" charset="-122"/>
                <a:sym typeface="微软雅黑" panose="020B0503020204020204" pitchFamily="34" charset="-122"/>
              </a:defRPr>
            </a:pPr>
            <a:r>
              <a:rPr sz="1320" b="1"/>
              <a:t>丽竹苑20240313-1201业主群中物业对电梯故障响应情况</a:t>
            </a:r>
            <a:endParaRPr sz="1320" b="1"/>
          </a:p>
        </c:rich>
      </c:tx>
      <c:layout/>
      <c:overlay val="0"/>
      <c:spPr>
        <a:noFill/>
        <a:ln>
          <a:noFill/>
        </a:ln>
        <a:effectLst/>
      </c:spPr>
    </c:title>
    <c:autoTitleDeleted val="0"/>
    <c:plotArea>
      <c:layout/>
      <c:pieChart>
        <c:varyColors val="1"/>
        <c:ser>
          <c:idx val="1"/>
          <c:order val="0"/>
          <c:tx>
            <c:strRef>
              <c:f>'[丽竹苑电梯问题记录-2024年3月13日-12月1日.xlsx]统计作图'!$B$10</c:f>
              <c:strCache>
                <c:ptCount val="1"/>
                <c:pt idx="0">
                  <c:v>次数</c:v>
                </c:pt>
              </c:strCache>
            </c:strRef>
          </c:tx>
          <c:spPr/>
          <c:explosion val="0"/>
          <c:dPt>
            <c:idx val="0"/>
            <c:bubble3D val="0"/>
            <c:spPr>
              <a:solidFill>
                <a:schemeClr val="accent1"/>
              </a:solidFill>
              <a:ln>
                <a:solidFill>
                  <a:schemeClr val="bg1"/>
                </a:solidFill>
              </a:ln>
              <a:effectLst/>
            </c:spPr>
          </c:dPt>
          <c:dPt>
            <c:idx val="1"/>
            <c:bubble3D val="0"/>
            <c:spPr>
              <a:solidFill>
                <a:schemeClr val="accent2"/>
              </a:solidFill>
              <a:ln>
                <a:solidFill>
                  <a:schemeClr val="bg1"/>
                </a:solidFill>
              </a:ln>
              <a:effectLst/>
            </c:spPr>
          </c:dPt>
          <c:dPt>
            <c:idx val="2"/>
            <c:bubble3D val="0"/>
            <c:spPr>
              <a:solidFill>
                <a:schemeClr val="accent3"/>
              </a:solidFill>
              <a:ln>
                <a:solidFill>
                  <a:schemeClr val="bg1"/>
                </a:solidFill>
              </a:ln>
              <a:effectLst/>
            </c:spPr>
          </c:dPt>
          <c:dPt>
            <c:idx val="3"/>
            <c:bubble3D val="0"/>
            <c:spPr>
              <a:solidFill>
                <a:schemeClr val="accent4"/>
              </a:solidFill>
              <a:ln>
                <a:solidFill>
                  <a:schemeClr val="bg1"/>
                </a:solidFill>
              </a:ln>
              <a:effectLst/>
            </c:spPr>
          </c:dPt>
          <c:dLbls>
            <c:numFmt formatCode="General" sourceLinked="1"/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 forceAA="0"/>
              <a:lstStyle/>
              <a:p>
                <a:pPr>
                  <a:defRPr lang="zh-CN" sz="1100" b="0" i="0" u="none" strike="noStrike" kern="1200" baseline="0">
                    <a:solidFill>
                      <a:schemeClr val="bg1"/>
                    </a:solidFill>
                    <a:latin typeface="微软雅黑" panose="020B0503020204020204" pitchFamily="34" charset="-122"/>
                    <a:ea typeface="微软雅黑" panose="020B0503020204020204" pitchFamily="34" charset="-122"/>
                    <a:cs typeface="微软雅黑" panose="020B0503020204020204" pitchFamily="34" charset="-122"/>
                    <a:sym typeface="微软雅黑" panose="020B0503020204020204" pitchFamily="34" charset="-122"/>
                  </a:defRPr>
                </a:pPr>
              </a:p>
            </c:txPr>
            <c:dLblPos val="inEnd"/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extLst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'[丽竹苑电梯问题记录-2024年3月13日-12月1日.xlsx]统计作图'!$A$11:$A$14</c:f>
              <c:strCache>
                <c:ptCount val="4"/>
                <c:pt idx="0">
                  <c:v>未响应</c:v>
                </c:pt>
                <c:pt idx="1">
                  <c:v>响应，但未反馈问题原因</c:v>
                </c:pt>
                <c:pt idx="2">
                  <c:v>响应，并反馈问题原因</c:v>
                </c:pt>
                <c:pt idx="3">
                  <c:v>响应，但未8h内解决问题</c:v>
                </c:pt>
              </c:strCache>
            </c:strRef>
          </c:cat>
          <c:val>
            <c:numRef>
              <c:f>'[丽竹苑电梯问题记录-2024年3月13日-12月1日.xlsx]统计作图'!$B$11:$B$14</c:f>
              <c:numCache>
                <c:formatCode>General</c:formatCode>
                <c:ptCount val="4"/>
                <c:pt idx="0">
                  <c:v>7</c:v>
                </c:pt>
                <c:pt idx="1">
                  <c:v>17</c:v>
                </c:pt>
                <c:pt idx="2">
                  <c:v>9</c:v>
                </c:pt>
                <c:pt idx="3">
                  <c:v>1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t"/>
      <c:legendEntry>
        <c:idx val="0"/>
        <c:txPr>
          <a:bodyPr rot="0" spcFirstLastPara="0" vertOverflow="ellipsis" vert="horz" wrap="square" anchor="ctr" anchorCtr="1"/>
          <a:lstStyle/>
          <a:p>
            <a:pPr>
              <a:defRPr lang="zh-CN" sz="1100" b="1" i="0" u="none" strike="noStrike" kern="1200" baseline="0">
                <a:solidFill>
                  <a:schemeClr val="tx1">
                    <a:lumMod val="75000"/>
                    <a:lumOff val="25000"/>
                  </a:schemeClr>
                </a:solidFill>
                <a:latin typeface="微软雅黑" panose="020B0503020204020204" pitchFamily="34" charset="-122"/>
                <a:ea typeface="微软雅黑" panose="020B0503020204020204" pitchFamily="34" charset="-122"/>
                <a:cs typeface="微软雅黑" panose="020B0503020204020204" pitchFamily="34" charset="-122"/>
                <a:sym typeface="微软雅黑" panose="020B0503020204020204" pitchFamily="34" charset="-122"/>
              </a:defRPr>
            </a:pPr>
          </a:p>
        </c:txPr>
      </c:legendEntry>
      <c:legendEntry>
        <c:idx val="1"/>
        <c:txPr>
          <a:bodyPr rot="0" spcFirstLastPara="0" vertOverflow="ellipsis" vert="horz" wrap="square" anchor="ctr" anchorCtr="1"/>
          <a:lstStyle/>
          <a:p>
            <a:pPr>
              <a:defRPr lang="zh-CN" sz="1100" b="1" i="0" u="none" strike="noStrike" kern="1200" baseline="0">
                <a:solidFill>
                  <a:schemeClr val="tx1">
                    <a:lumMod val="75000"/>
                    <a:lumOff val="25000"/>
                  </a:schemeClr>
                </a:solidFill>
                <a:latin typeface="微软雅黑" panose="020B0503020204020204" pitchFamily="34" charset="-122"/>
                <a:ea typeface="微软雅黑" panose="020B0503020204020204" pitchFamily="34" charset="-122"/>
                <a:cs typeface="微软雅黑" panose="020B0503020204020204" pitchFamily="34" charset="-122"/>
                <a:sym typeface="微软雅黑" panose="020B0503020204020204" pitchFamily="34" charset="-122"/>
              </a:defRPr>
            </a:pPr>
          </a:p>
        </c:txPr>
      </c:legendEntry>
      <c:legendEntry>
        <c:idx val="2"/>
        <c:txPr>
          <a:bodyPr rot="0" spcFirstLastPara="0" vertOverflow="ellipsis" vert="horz" wrap="square" anchor="ctr" anchorCtr="1"/>
          <a:lstStyle/>
          <a:p>
            <a:pPr>
              <a:defRPr lang="zh-CN" sz="1100" b="1" i="0" u="none" strike="noStrike" kern="1200" baseline="0">
                <a:solidFill>
                  <a:schemeClr val="tx1">
                    <a:lumMod val="75000"/>
                    <a:lumOff val="25000"/>
                  </a:schemeClr>
                </a:solidFill>
                <a:latin typeface="微软雅黑" panose="020B0503020204020204" pitchFamily="34" charset="-122"/>
                <a:ea typeface="微软雅黑" panose="020B0503020204020204" pitchFamily="34" charset="-122"/>
                <a:cs typeface="微软雅黑" panose="020B0503020204020204" pitchFamily="34" charset="-122"/>
                <a:sym typeface="微软雅黑" panose="020B0503020204020204" pitchFamily="34" charset="-122"/>
              </a:defRPr>
            </a:pPr>
          </a:p>
        </c:txPr>
      </c:legendEntry>
      <c:legendEntry>
        <c:idx val="3"/>
        <c:txPr>
          <a:bodyPr rot="0" spcFirstLastPara="0" vertOverflow="ellipsis" vert="horz" wrap="square" anchor="ctr" anchorCtr="1"/>
          <a:lstStyle/>
          <a:p>
            <a:pPr>
              <a:defRPr lang="zh-CN" sz="1100" b="1" i="0" u="none" strike="noStrike" kern="1200" baseline="0">
                <a:solidFill>
                  <a:schemeClr val="tx1">
                    <a:lumMod val="75000"/>
                    <a:lumOff val="25000"/>
                  </a:schemeClr>
                </a:solidFill>
                <a:latin typeface="微软雅黑" panose="020B0503020204020204" pitchFamily="34" charset="-122"/>
                <a:ea typeface="微软雅黑" panose="020B0503020204020204" pitchFamily="34" charset="-122"/>
                <a:cs typeface="微软雅黑" panose="020B0503020204020204" pitchFamily="34" charset="-122"/>
                <a:sym typeface="微软雅黑" panose="020B0503020204020204" pitchFamily="34" charset="-122"/>
              </a:defRPr>
            </a:pPr>
          </a:p>
        </c:txPr>
      </c:legendEntry>
      <c:layout>
        <c:manualLayout>
          <c:xMode val="edge"/>
          <c:yMode val="edge"/>
          <c:x val="0.0904998125853788"/>
          <c:y val="0.124001530091551"/>
          <c:w val="0.854748603351955"/>
          <c:h val="0.162931034482759"/>
        </c:manualLayout>
      </c:layout>
      <c:overlay val="0"/>
      <c:spPr>
        <a:noFill/>
        <a:ln>
          <a:noFill/>
        </a:ln>
        <a:effectLst/>
      </c:spPr>
      <c:txPr>
        <a:bodyPr rot="0" spcFirstLastPara="0" vertOverflow="ellipsis" vert="horz" wrap="square" anchor="ctr" anchorCtr="1" forceAA="0"/>
        <a:lstStyle/>
        <a:p>
          <a:pPr>
            <a:defRPr lang="zh-CN" sz="1100" b="1" i="0" u="none" strike="noStrike" kern="1200" baseline="0">
              <a:solidFill>
                <a:schemeClr val="tx1">
                  <a:lumMod val="75000"/>
                  <a:lumOff val="25000"/>
                </a:schemeClr>
              </a:solidFill>
              <a:latin typeface="微软雅黑" panose="020B0503020204020204" pitchFamily="34" charset="-122"/>
              <a:ea typeface="微软雅黑" panose="020B0503020204020204" pitchFamily="34" charset="-122"/>
              <a:cs typeface="微软雅黑" panose="020B0503020204020204" pitchFamily="34" charset="-122"/>
              <a:sym typeface="微软雅黑" panose="020B0503020204020204" pitchFamily="34" charset="-122"/>
            </a:defRPr>
          </a:pPr>
        </a:p>
      </c:txPr>
    </c:legend>
    <c:plotVisOnly val="1"/>
    <c:dispBlanksAs val="gap"/>
    <c:showDLblsOverMax val="0"/>
    <c:extLst>
      <c:ext uri="{0b15fc19-7d7d-44ad-8c2d-2c3a37ce22c3}">
        <chartProps xmlns="https://web.wps.cn/et/2018/main" chartId="{4ba83cc9-4fb2-4b75-a79f-881e2e6ca84a}"/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lang="zh-CN" sz="1100"/>
      </a:pPr>
    </a:p>
  </c:txPr>
  <c:externalData r:id="rId1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100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10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10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>
      <cs:styleClr val="auto"/>
    </cs:lnRef>
    <cs:fillRef idx="1">
      <cs:styleClr val="auto"/>
    </cs:fillRef>
    <cs:effectRef idx="0"/>
    <cs:fontRef idx="minor">
      <a:schemeClr val="dk1"/>
    </cs:fontRef>
    <cs:spPr>
      <a:ln>
        <a:noFill/>
      </a:ln>
      <a:effectLst/>
    </cs:spPr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lt1">
            <a:lumMod val="902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75000"/>
        <a:lumOff val="25000"/>
      </a:schemeClr>
    </cs:fontRef>
    <cs:defRPr sz="1400" b="1" kern="120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1008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10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10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>
      <cs:styleClr val="auto"/>
    </cs:lnRef>
    <cs:fillRef idx="1">
      <cs:styleClr val="auto"/>
    </cs:fillRef>
    <cs:effectRef idx="0"/>
    <cs:fontRef idx="minor">
      <a:schemeClr val="dk1"/>
    </cs:fontRef>
    <cs:spPr>
      <a:ln>
        <a:solidFill>
          <a:schemeClr val="bg1"/>
        </a:solidFill>
      </a:ln>
      <a:effectLst/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lt1">
            <a:lumMod val="902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75000"/>
        <a:lumOff val="25000"/>
      </a:schemeClr>
    </cs:fontRef>
    <cs:defRPr sz="1400" b="1" kern="120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word/theme/themeOverride1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WPS">
    <a:majorFont>
      <a:latin typeface="Calibri Light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WPS">
    <a:fillStyleLst>
      <a:solidFill>
        <a:schemeClr val="phClr"/>
      </a:solidFill>
      <a:gradFill>
        <a:gsLst>
          <a:gs pos="0">
            <a:schemeClr val="phClr">
              <a:lumOff val="17500"/>
            </a:schemeClr>
          </a:gs>
          <a:gs pos="100000">
            <a:schemeClr val="phClr"/>
          </a:gs>
        </a:gsLst>
        <a:lin ang="2700000" scaled="0"/>
      </a:gradFill>
      <a:gradFill>
        <a:gsLst>
          <a:gs pos="0">
            <a:schemeClr val="phClr">
              <a:hueOff val="-2520000"/>
            </a:schemeClr>
          </a:gs>
          <a:gs pos="100000">
            <a:schemeClr val="phClr"/>
          </a:gs>
        </a:gsLst>
        <a:lin ang="2700000" scaled="0"/>
      </a:gradFill>
    </a:fillStyleLst>
    <a:lnStyleLst>
      <a:ln w="1270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2700" cap="flat" cmpd="sng" algn="ctr">
        <a:gradFill>
          <a:gsLst>
            <a:gs pos="0">
              <a:schemeClr val="phClr">
                <a:hueOff val="-4200000"/>
              </a:schemeClr>
            </a:gs>
            <a:gs pos="100000">
              <a:schemeClr val="phClr"/>
            </a:gs>
          </a:gsLst>
          <a:lin ang="2700000" scaled="1"/>
        </a:gradFill>
        <a:prstDash val="solid"/>
        <a:miter lim="800000"/>
      </a:ln>
    </a:lnStyleLst>
    <a:effectStyleLst>
      <a:effectStyle>
        <a:effectLst>
          <a:outerShdw blurRad="101600" dist="50800" dir="5400000" algn="ctr" rotWithShape="0">
            <a:schemeClr val="phClr">
              <a:alpha val="60000"/>
            </a:schemeClr>
          </a:outerShdw>
        </a:effectLst>
      </a:effectStyle>
      <a:effectStyle>
        <a:effectLst>
          <a:reflection stA="50000" endA="300" endPos="40000" dist="25400" dir="5400000" sy="-100000" algn="bl" rotWithShape="0"/>
        </a:effectLst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19</Pages>
  <Words>1430</Words>
  <Characters>1700</Characters>
  <Lines>14</Lines>
  <Paragraphs>3</Paragraphs>
  <TotalTime>107</TotalTime>
  <ScaleCrop>false</ScaleCrop>
  <LinksUpToDate>false</LinksUpToDate>
  <CharactersWithSpaces>1703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2024-12-01T08:11:00Z</dcterms:created>
  <dc:creator>Hua Rong</dc:creator>
  <cp:lastModifiedBy>荣华</cp:lastModifiedBy>
  <dcterms:modified xsi:type="dcterms:W3CDTF">2026-06-27T02:59:17Z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eyJoZGlkIjoiY2YyZDY4NzJiZGVlYjBkNDYzZmJiMTljNjE5YzI4ZDQiLCJ1c2VySWQiOiIxNTg1MTYwODA3In0=</vt:lpwstr>
  </property>
  <property fmtid="{D5CDD505-2E9C-101B-9397-08002B2CF9AE}" pid="3" name="KSOProductBuildVer">
    <vt:lpwstr>2052-12.1.0.25865</vt:lpwstr>
  </property>
  <property fmtid="{D5CDD505-2E9C-101B-9397-08002B2CF9AE}" pid="4" name="ICV">
    <vt:lpwstr>FCCCA9520F004AD9A92BAD79979A2ADB_12</vt:lpwstr>
  </property>
</Properties>
</file>