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96" w:rsidRPr="00EA4696" w:rsidRDefault="00EA4696" w:rsidP="00EA4696">
      <w:pPr>
        <w:jc w:val="center"/>
        <w:rPr>
          <w:rFonts w:hint="eastAsia"/>
          <w:sz w:val="28"/>
        </w:rPr>
      </w:pPr>
      <w:r w:rsidRPr="00EA4696">
        <w:rPr>
          <w:rFonts w:hint="eastAsia"/>
          <w:sz w:val="28"/>
        </w:rPr>
        <w:t>调查主体不适格</w:t>
      </w:r>
      <w:r w:rsidRPr="00EA4696">
        <w:rPr>
          <w:rFonts w:hint="eastAsia"/>
          <w:sz w:val="28"/>
        </w:rPr>
        <w:t>异议书</w:t>
      </w:r>
    </w:p>
    <w:p w:rsidR="00EA4696" w:rsidRDefault="00EA4696" w:rsidP="00EA4696">
      <w:r>
        <w:t xml:space="preserve"> </w:t>
      </w:r>
    </w:p>
    <w:p w:rsidR="00EA4696" w:rsidRDefault="00EA4696" w:rsidP="00EA4696">
      <w:pPr>
        <w:rPr>
          <w:rFonts w:hint="eastAsia"/>
        </w:rPr>
      </w:pPr>
      <w:r>
        <w:rPr>
          <w:rFonts w:hint="eastAsia"/>
        </w:rPr>
        <w:t>致：天津市滨海新区住房和建设委员会</w:t>
      </w:r>
    </w:p>
    <w:p w:rsidR="00EA4696" w:rsidRDefault="00EA4696" w:rsidP="00EA4696">
      <w:pPr>
        <w:rPr>
          <w:rFonts w:hint="eastAsia"/>
        </w:rPr>
      </w:pPr>
      <w:r>
        <w:rPr>
          <w:rFonts w:hint="eastAsia"/>
        </w:rPr>
        <w:t>本人孙</w:t>
      </w:r>
      <w:proofErr w:type="gramStart"/>
      <w:r>
        <w:rPr>
          <w:rFonts w:hint="eastAsia"/>
        </w:rPr>
        <w:t>世</w:t>
      </w:r>
      <w:proofErr w:type="gramEnd"/>
      <w:r>
        <w:rPr>
          <w:rFonts w:hint="eastAsia"/>
        </w:rPr>
        <w:t>发，</w:t>
      </w:r>
    </w:p>
    <w:p w:rsidR="00EA4696" w:rsidRDefault="00EA4696" w:rsidP="00EA4696">
      <w:pPr>
        <w:rPr>
          <w:rFonts w:hint="eastAsia"/>
        </w:rPr>
      </w:pPr>
      <w:r>
        <w:rPr>
          <w:rFonts w:hint="eastAsia"/>
        </w:rPr>
        <w:t>联系电话</w:t>
      </w:r>
      <w:r>
        <w:rPr>
          <w:rFonts w:hint="eastAsia"/>
        </w:rPr>
        <w:t>13752396196</w:t>
      </w:r>
      <w:r>
        <w:rPr>
          <w:rFonts w:hint="eastAsia"/>
        </w:rPr>
        <w:t>现</w:t>
      </w:r>
      <w:proofErr w:type="gramStart"/>
      <w:r>
        <w:rPr>
          <w:rFonts w:hint="eastAsia"/>
        </w:rPr>
        <w:t>就贵委于</w:t>
      </w:r>
      <w:proofErr w:type="gramEnd"/>
      <w:r>
        <w:rPr>
          <w:rFonts w:hint="eastAsia"/>
        </w:rPr>
        <w:t>2026</w:t>
      </w:r>
      <w:r>
        <w:rPr>
          <w:rFonts w:hint="eastAsia"/>
        </w:rPr>
        <w:t>年</w:t>
      </w:r>
      <w:r>
        <w:rPr>
          <w:rFonts w:hint="eastAsia"/>
        </w:rPr>
        <w:t>2</w:t>
      </w:r>
      <w:r>
        <w:rPr>
          <w:rFonts w:hint="eastAsia"/>
        </w:rPr>
        <w:t>月</w:t>
      </w:r>
      <w:r>
        <w:rPr>
          <w:rFonts w:hint="eastAsia"/>
        </w:rPr>
        <w:t>25</w:t>
      </w:r>
      <w:r>
        <w:rPr>
          <w:rFonts w:hint="eastAsia"/>
        </w:rPr>
        <w:t>日发出的《关于津滨塘（挂）</w:t>
      </w:r>
      <w:r>
        <w:rPr>
          <w:rFonts w:hint="eastAsia"/>
        </w:rPr>
        <w:t>2018-5</w:t>
      </w:r>
      <w:r>
        <w:rPr>
          <w:rFonts w:hint="eastAsia"/>
        </w:rPr>
        <w:t>号地块项目（</w:t>
      </w:r>
      <w:r>
        <w:rPr>
          <w:rFonts w:hint="eastAsia"/>
        </w:rPr>
        <w:t>11</w:t>
      </w:r>
      <w:r>
        <w:rPr>
          <w:rFonts w:hint="eastAsia"/>
        </w:rPr>
        <w:t>号楼</w:t>
      </w:r>
      <w:r>
        <w:rPr>
          <w:rFonts w:hint="eastAsia"/>
        </w:rPr>
        <w:t>1</w:t>
      </w:r>
      <w:r>
        <w:rPr>
          <w:rFonts w:hint="eastAsia"/>
        </w:rPr>
        <w:t>单元</w:t>
      </w:r>
      <w:r>
        <w:rPr>
          <w:rFonts w:hint="eastAsia"/>
        </w:rPr>
        <w:t>402</w:t>
      </w:r>
      <w:r>
        <w:rPr>
          <w:rFonts w:hint="eastAsia"/>
        </w:rPr>
        <w:t>室）楼盖结构安全性鉴定报告的调查通知》，提出如下异议：</w:t>
      </w:r>
    </w:p>
    <w:p w:rsidR="00EA4696" w:rsidRDefault="00EA4696" w:rsidP="00EA4696">
      <w:pPr>
        <w:rPr>
          <w:rFonts w:hint="eastAsia"/>
        </w:rPr>
      </w:pPr>
      <w:r>
        <w:rPr>
          <w:rFonts w:hint="eastAsia"/>
        </w:rPr>
        <w:t>一、异议事项</w:t>
      </w:r>
    </w:p>
    <w:p w:rsidR="00EA4696" w:rsidRDefault="00EA4696" w:rsidP="00EA4696">
      <w:pPr>
        <w:rPr>
          <w:rFonts w:hint="eastAsia"/>
        </w:rPr>
      </w:pPr>
      <w:r>
        <w:rPr>
          <w:rFonts w:hint="eastAsia"/>
        </w:rPr>
        <w:t>本次调查由房屋管理室作为主办科室，本人认为该科室不具备处理商品房楼盖结构安全性鉴定报告虚假问题的法定职权，属于主体不适格、程序违法。</w:t>
      </w:r>
    </w:p>
    <w:p w:rsidR="00EA4696" w:rsidRDefault="00EA4696" w:rsidP="00EA4696">
      <w:pPr>
        <w:rPr>
          <w:rFonts w:hint="eastAsia"/>
        </w:rPr>
      </w:pPr>
      <w:r>
        <w:rPr>
          <w:rFonts w:hint="eastAsia"/>
        </w:rPr>
        <w:t>二、事实与理由</w:t>
      </w:r>
    </w:p>
    <w:p w:rsidR="00EA4696" w:rsidRDefault="00EA4696" w:rsidP="00EA4696">
      <w:pPr>
        <w:rPr>
          <w:rFonts w:hint="eastAsia"/>
        </w:rPr>
      </w:pPr>
      <w:r>
        <w:rPr>
          <w:rFonts w:hint="eastAsia"/>
        </w:rPr>
        <w:t>1. </w:t>
      </w:r>
      <w:r>
        <w:rPr>
          <w:rFonts w:hint="eastAsia"/>
        </w:rPr>
        <w:t>监管职责边界清晰</w:t>
      </w:r>
    </w:p>
    <w:p w:rsidR="00EA4696" w:rsidRDefault="00EA4696" w:rsidP="00EA4696">
      <w:pPr>
        <w:rPr>
          <w:rFonts w:hint="eastAsia"/>
        </w:rPr>
      </w:pPr>
      <w:r>
        <w:rPr>
          <w:rFonts w:hint="eastAsia"/>
        </w:rPr>
        <w:t>本人所反映的“楼盖结构安全性鉴定报告虚假”问题，属于建设工程质量及检测鉴定监管范畴。根据《建设工程质量管理条例》《建设工程质量检测管理办法》等规定，此类事项的法定监管主体应为：</w:t>
      </w:r>
    </w:p>
    <w:p w:rsidR="00EA4696" w:rsidRDefault="00EA4696" w:rsidP="00EA4696">
      <w:pPr>
        <w:rPr>
          <w:rFonts w:hint="eastAsia"/>
        </w:rPr>
      </w:pPr>
      <w:r>
        <w:rPr>
          <w:rFonts w:hint="eastAsia"/>
        </w:rPr>
        <w:t xml:space="preserve">- </w:t>
      </w:r>
      <w:r>
        <w:rPr>
          <w:rFonts w:hint="eastAsia"/>
        </w:rPr>
        <w:t>县级以上人民政府建设行政主管部门；</w:t>
      </w:r>
    </w:p>
    <w:p w:rsidR="00EA4696" w:rsidRDefault="00EA4696" w:rsidP="00EA4696">
      <w:pPr>
        <w:rPr>
          <w:rFonts w:hint="eastAsia"/>
        </w:rPr>
      </w:pPr>
      <w:r>
        <w:rPr>
          <w:rFonts w:hint="eastAsia"/>
        </w:rPr>
        <w:t xml:space="preserve">- </w:t>
      </w:r>
      <w:r>
        <w:rPr>
          <w:rFonts w:hint="eastAsia"/>
        </w:rPr>
        <w:t>或其委托的建设工程质量监督机构（如滨海新区建设工程质量安全监督管理站）。</w:t>
      </w:r>
    </w:p>
    <w:p w:rsidR="00EA4696" w:rsidRDefault="00EA4696" w:rsidP="00EA4696">
      <w:pPr>
        <w:rPr>
          <w:rFonts w:hint="eastAsia"/>
        </w:rPr>
      </w:pPr>
      <w:r>
        <w:rPr>
          <w:rFonts w:hint="eastAsia"/>
        </w:rPr>
        <w:t>而房屋管理室的法定职责主要集中在房屋产权、租赁、物业管理、老旧小区改造等领域，对建设工程质量、鉴定报告的专业审查和</w:t>
      </w:r>
      <w:proofErr w:type="gramStart"/>
      <w:r>
        <w:rPr>
          <w:rFonts w:hint="eastAsia"/>
        </w:rPr>
        <w:t>执法权</w:t>
      </w:r>
      <w:proofErr w:type="gramEnd"/>
      <w:r>
        <w:rPr>
          <w:rFonts w:hint="eastAsia"/>
        </w:rPr>
        <w:t>，并不在其权责范围内。</w:t>
      </w:r>
    </w:p>
    <w:p w:rsidR="00EA4696" w:rsidRDefault="00EA4696" w:rsidP="00EA4696">
      <w:pPr>
        <w:rPr>
          <w:rFonts w:hint="eastAsia"/>
        </w:rPr>
      </w:pPr>
      <w:r>
        <w:rPr>
          <w:rFonts w:hint="eastAsia"/>
        </w:rPr>
        <w:t>2. </w:t>
      </w:r>
      <w:r>
        <w:rPr>
          <w:rFonts w:hint="eastAsia"/>
        </w:rPr>
        <w:t>越权处理程序违法</w:t>
      </w:r>
    </w:p>
    <w:p w:rsidR="00EA4696" w:rsidRDefault="00EA4696" w:rsidP="00EA4696">
      <w:pPr>
        <w:rPr>
          <w:rFonts w:hint="eastAsia"/>
        </w:rPr>
      </w:pPr>
      <w:r>
        <w:rPr>
          <w:rFonts w:hint="eastAsia"/>
        </w:rPr>
        <w:t>由不具备工程质量监管职能的科室主导本次调查，存在明显的程序瑕疵：</w:t>
      </w:r>
    </w:p>
    <w:p w:rsidR="00EA4696" w:rsidRDefault="00EA4696" w:rsidP="00EA4696">
      <w:pPr>
        <w:rPr>
          <w:rFonts w:hint="eastAsia"/>
        </w:rPr>
      </w:pPr>
      <w:r>
        <w:rPr>
          <w:rFonts w:hint="eastAsia"/>
        </w:rPr>
        <w:t xml:space="preserve">- </w:t>
      </w:r>
      <w:r>
        <w:rPr>
          <w:rFonts w:hint="eastAsia"/>
        </w:rPr>
        <w:t>无法保证调查的专业性与公正性；</w:t>
      </w:r>
    </w:p>
    <w:p w:rsidR="00EA4696" w:rsidRDefault="00EA4696" w:rsidP="00EA4696">
      <w:pPr>
        <w:rPr>
          <w:rFonts w:hint="eastAsia"/>
        </w:rPr>
      </w:pPr>
      <w:r>
        <w:rPr>
          <w:rFonts w:hint="eastAsia"/>
        </w:rPr>
        <w:t xml:space="preserve">- </w:t>
      </w:r>
      <w:r>
        <w:rPr>
          <w:rFonts w:hint="eastAsia"/>
        </w:rPr>
        <w:t>其</w:t>
      </w:r>
      <w:proofErr w:type="gramStart"/>
      <w:r>
        <w:rPr>
          <w:rFonts w:hint="eastAsia"/>
        </w:rPr>
        <w:t>作出</w:t>
      </w:r>
      <w:proofErr w:type="gramEnd"/>
      <w:r>
        <w:rPr>
          <w:rFonts w:hint="eastAsia"/>
        </w:rPr>
        <w:t>的任何处理决定，均因主体不适格而缺乏合法性基础；</w:t>
      </w:r>
    </w:p>
    <w:p w:rsidR="00EA4696" w:rsidRDefault="00EA4696" w:rsidP="00EA4696">
      <w:pPr>
        <w:rPr>
          <w:rFonts w:hint="eastAsia"/>
        </w:rPr>
      </w:pPr>
      <w:r>
        <w:rPr>
          <w:rFonts w:hint="eastAsia"/>
        </w:rPr>
        <w:t xml:space="preserve">- </w:t>
      </w:r>
      <w:r>
        <w:rPr>
          <w:rFonts w:hint="eastAsia"/>
        </w:rPr>
        <w:t>严重侵害了本人作为行政相对人的合法权益。</w:t>
      </w:r>
    </w:p>
    <w:p w:rsidR="00EA4696" w:rsidRDefault="00EA4696" w:rsidP="00EA4696">
      <w:pPr>
        <w:rPr>
          <w:rFonts w:hint="eastAsia"/>
        </w:rPr>
      </w:pPr>
      <w:r>
        <w:rPr>
          <w:rFonts w:hint="eastAsia"/>
        </w:rPr>
        <w:t>3. </w:t>
      </w:r>
      <w:r>
        <w:rPr>
          <w:rFonts w:hint="eastAsia"/>
        </w:rPr>
        <w:t>本人此前已提出明确诉求</w:t>
      </w:r>
    </w:p>
    <w:p w:rsidR="00EA4696" w:rsidRDefault="00EA4696" w:rsidP="00EA4696">
      <w:pPr>
        <w:rPr>
          <w:rFonts w:hint="eastAsia"/>
        </w:rPr>
      </w:pPr>
      <w:r>
        <w:rPr>
          <w:rFonts w:hint="eastAsia"/>
        </w:rPr>
        <w:t>本人已于近日</w:t>
      </w:r>
      <w:proofErr w:type="gramStart"/>
      <w:r>
        <w:rPr>
          <w:rFonts w:hint="eastAsia"/>
        </w:rPr>
        <w:t>向贵委提交</w:t>
      </w:r>
      <w:proofErr w:type="gramEnd"/>
      <w:r>
        <w:rPr>
          <w:rFonts w:hint="eastAsia"/>
        </w:rPr>
        <w:t>了《更换主管部门申请》和《追责主办申请书》，明确要求将本案移交</w:t>
      </w:r>
      <w:proofErr w:type="gramStart"/>
      <w:r>
        <w:rPr>
          <w:rFonts w:hint="eastAsia"/>
        </w:rPr>
        <w:t>至具备</w:t>
      </w:r>
      <w:proofErr w:type="gramEnd"/>
      <w:r>
        <w:rPr>
          <w:rFonts w:hint="eastAsia"/>
        </w:rPr>
        <w:t>相应资质和职能的工程质量监督机构或建设工程管理科室主办。本次调查安排，与本人的合理诉求及相关法律法规的规定相悖。</w:t>
      </w:r>
    </w:p>
    <w:p w:rsidR="00EA4696" w:rsidRDefault="00EA4696" w:rsidP="00EA4696">
      <w:pPr>
        <w:rPr>
          <w:rFonts w:hint="eastAsia"/>
        </w:rPr>
      </w:pPr>
      <w:r>
        <w:rPr>
          <w:rFonts w:hint="eastAsia"/>
        </w:rPr>
        <w:t>三、本人要求</w:t>
      </w:r>
    </w:p>
    <w:p w:rsidR="00EA4696" w:rsidRDefault="00EA4696" w:rsidP="00EA4696">
      <w:pPr>
        <w:rPr>
          <w:rFonts w:hint="eastAsia"/>
        </w:rPr>
      </w:pPr>
      <w:r>
        <w:rPr>
          <w:rFonts w:hint="eastAsia"/>
        </w:rPr>
        <w:t>1. </w:t>
      </w:r>
      <w:r>
        <w:rPr>
          <w:rFonts w:hint="eastAsia"/>
        </w:rPr>
        <w:t>立即暂停本次调查程序；</w:t>
      </w:r>
    </w:p>
    <w:p w:rsidR="00EA4696" w:rsidRDefault="00EA4696" w:rsidP="00EA4696">
      <w:pPr>
        <w:rPr>
          <w:rFonts w:hint="eastAsia"/>
        </w:rPr>
      </w:pPr>
      <w:r>
        <w:rPr>
          <w:rFonts w:hint="eastAsia"/>
        </w:rPr>
        <w:t>2. </w:t>
      </w:r>
      <w:r>
        <w:rPr>
          <w:rFonts w:hint="eastAsia"/>
        </w:rPr>
        <w:t>将本案正式移交至滨海新区建设工程质量安全监督管理站或住建委工程质量监管科室主办；</w:t>
      </w:r>
    </w:p>
    <w:p w:rsidR="00EA4696" w:rsidRDefault="00EA4696" w:rsidP="00EA4696">
      <w:pPr>
        <w:rPr>
          <w:rFonts w:hint="eastAsia"/>
        </w:rPr>
      </w:pPr>
      <w:r>
        <w:rPr>
          <w:rFonts w:hint="eastAsia"/>
        </w:rPr>
        <w:t>3. </w:t>
      </w:r>
      <w:r>
        <w:rPr>
          <w:rFonts w:hint="eastAsia"/>
        </w:rPr>
        <w:t>对本次越权安排调查的相关责任人员，依法依规进行追责。</w:t>
      </w:r>
    </w:p>
    <w:p w:rsidR="00EA4696" w:rsidRDefault="00EA4696" w:rsidP="00EA4696">
      <w:pPr>
        <w:rPr>
          <w:rFonts w:hint="eastAsia"/>
        </w:rPr>
      </w:pPr>
      <w:r>
        <w:rPr>
          <w:rFonts w:hint="eastAsia"/>
        </w:rPr>
        <w:t>四、法律后果声明</w:t>
      </w:r>
    </w:p>
    <w:p w:rsidR="00EA4696" w:rsidRDefault="00EA4696" w:rsidP="00EA4696">
      <w:pPr>
        <w:rPr>
          <w:rFonts w:hint="eastAsia"/>
        </w:rPr>
      </w:pPr>
      <w:proofErr w:type="gramStart"/>
      <w:r>
        <w:rPr>
          <w:rFonts w:hint="eastAsia"/>
        </w:rPr>
        <w:t>若贵委坚持</w:t>
      </w:r>
      <w:proofErr w:type="gramEnd"/>
      <w:r>
        <w:rPr>
          <w:rFonts w:hint="eastAsia"/>
        </w:rPr>
        <w:t>由房屋管理室继续处理本案，本人将：</w:t>
      </w:r>
    </w:p>
    <w:p w:rsidR="00EA4696" w:rsidRDefault="00EA4696" w:rsidP="00EA4696">
      <w:pPr>
        <w:rPr>
          <w:rFonts w:hint="eastAsia"/>
        </w:rPr>
      </w:pPr>
      <w:r>
        <w:rPr>
          <w:rFonts w:hint="eastAsia"/>
        </w:rPr>
        <w:t xml:space="preserve">- </w:t>
      </w:r>
      <w:r>
        <w:rPr>
          <w:rFonts w:hint="eastAsia"/>
        </w:rPr>
        <w:t>对本次调查的合法性不予认可；</w:t>
      </w:r>
    </w:p>
    <w:p w:rsidR="00EA4696" w:rsidRDefault="00EA4696" w:rsidP="00EA4696">
      <w:pPr>
        <w:rPr>
          <w:rFonts w:hint="eastAsia"/>
        </w:rPr>
      </w:pPr>
      <w:r>
        <w:rPr>
          <w:rFonts w:hint="eastAsia"/>
        </w:rPr>
        <w:t xml:space="preserve">- </w:t>
      </w:r>
      <w:r>
        <w:rPr>
          <w:rFonts w:hint="eastAsia"/>
        </w:rPr>
        <w:t>依法就该行政行为向天津市住房和城乡建设委员会或滨海新区人民政府申请行政复议；</w:t>
      </w:r>
    </w:p>
    <w:p w:rsidR="00EA4696" w:rsidRDefault="00EA4696" w:rsidP="00EA4696">
      <w:pPr>
        <w:rPr>
          <w:rFonts w:hint="eastAsia"/>
        </w:rPr>
      </w:pPr>
      <w:r>
        <w:rPr>
          <w:rFonts w:hint="eastAsia"/>
        </w:rPr>
        <w:t xml:space="preserve">- </w:t>
      </w:r>
      <w:r>
        <w:rPr>
          <w:rFonts w:hint="eastAsia"/>
        </w:rPr>
        <w:t>或直接向人民法院提起行政诉讼，以维护自身合法权益。</w:t>
      </w:r>
    </w:p>
    <w:p w:rsidR="00EA4696" w:rsidRDefault="00EA4696" w:rsidP="00EA4696">
      <w:pPr>
        <w:rPr>
          <w:rFonts w:hint="eastAsia"/>
        </w:rPr>
      </w:pPr>
      <w:r>
        <w:rPr>
          <w:rFonts w:hint="eastAsia"/>
        </w:rPr>
        <w:t>申请人：孙</w:t>
      </w:r>
      <w:proofErr w:type="gramStart"/>
      <w:r>
        <w:rPr>
          <w:rFonts w:hint="eastAsia"/>
        </w:rPr>
        <w:t>世</w:t>
      </w:r>
      <w:proofErr w:type="gramEnd"/>
      <w:r>
        <w:rPr>
          <w:rFonts w:hint="eastAsia"/>
        </w:rPr>
        <w:t>发</w:t>
      </w:r>
    </w:p>
    <w:p w:rsidR="00EA4696" w:rsidRDefault="00EA4696" w:rsidP="00EA4696">
      <w:pPr>
        <w:rPr>
          <w:rFonts w:hint="eastAsia"/>
        </w:rPr>
      </w:pPr>
      <w:r>
        <w:rPr>
          <w:rFonts w:hint="eastAsia"/>
        </w:rPr>
        <w:t>电话</w:t>
      </w:r>
      <w:r>
        <w:rPr>
          <w:rFonts w:hint="eastAsia"/>
        </w:rPr>
        <w:t>13752396196</w:t>
      </w:r>
    </w:p>
    <w:p w:rsidR="00EA4696" w:rsidRDefault="00EA4696" w:rsidP="00EA4696">
      <w:pPr>
        <w:rPr>
          <w:rFonts w:hint="eastAsia"/>
        </w:rPr>
      </w:pPr>
      <w:r>
        <w:rPr>
          <w:rFonts w:hint="eastAsia"/>
        </w:rPr>
        <w:t>日期：</w:t>
      </w:r>
      <w:r>
        <w:rPr>
          <w:rFonts w:hint="eastAsia"/>
        </w:rPr>
        <w:t>2026</w:t>
      </w:r>
      <w:r>
        <w:rPr>
          <w:rFonts w:hint="eastAsia"/>
        </w:rPr>
        <w:t>年</w:t>
      </w:r>
      <w:r>
        <w:rPr>
          <w:rFonts w:hint="eastAsia"/>
        </w:rPr>
        <w:t>2</w:t>
      </w:r>
      <w:r>
        <w:rPr>
          <w:rFonts w:hint="eastAsia"/>
        </w:rPr>
        <w:t>月</w:t>
      </w:r>
      <w:r>
        <w:rPr>
          <w:rFonts w:hint="eastAsia"/>
        </w:rPr>
        <w:t>25</w:t>
      </w:r>
      <w:r>
        <w:rPr>
          <w:rFonts w:hint="eastAsia"/>
        </w:rPr>
        <w:t>日</w:t>
      </w:r>
    </w:p>
    <w:p w:rsidR="00B20676" w:rsidRDefault="00EA4696" w:rsidP="00EA4696">
      <w:r>
        <w:rPr>
          <w:rFonts w:hint="eastAsia"/>
        </w:rPr>
        <w:t>见附件</w:t>
      </w:r>
      <w:r>
        <w:rPr>
          <w:rFonts w:hint="eastAsia"/>
        </w:rPr>
        <w:t xml:space="preserve"> </w:t>
      </w:r>
      <w:bookmarkStart w:id="0" w:name="_GoBack"/>
      <w:bookmarkEnd w:id="0"/>
      <w:r>
        <w:rPr>
          <w:rFonts w:hint="eastAsia"/>
        </w:rPr>
        <w:t>法律依据汇总</w:t>
      </w:r>
    </w:p>
    <w:sectPr w:rsidR="00B206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96"/>
    <w:rsid w:val="00B20676"/>
    <w:rsid w:val="00EA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Company>HP</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2026-02-25T13:50:00Z</dcterms:created>
  <dcterms:modified xsi:type="dcterms:W3CDTF">2026-02-25T13:51:00Z</dcterms:modified>
</cp:coreProperties>
</file>