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A8C6" w14:textId="494BBCC1" w:rsidR="00FC1346" w:rsidRDefault="00FC1346" w:rsidP="00FC1346">
      <w:pPr>
        <w:ind w:firstLineChars="300" w:firstLine="630"/>
      </w:pPr>
      <w:r w:rsidRPr="00FC1346">
        <w:rPr>
          <w:rFonts w:hint="eastAsia"/>
        </w:rPr>
        <w:t>海滨街道（大港油田）宽带价格高于天津市其他地区</w:t>
      </w:r>
    </w:p>
    <w:p w14:paraId="17D33813" w14:textId="77777777" w:rsidR="00FC1346" w:rsidRDefault="00FC1346" w:rsidP="00FC1346">
      <w:pPr>
        <w:ind w:firstLineChars="300" w:firstLine="630"/>
      </w:pPr>
    </w:p>
    <w:p w14:paraId="7013D5B2" w14:textId="4D2176B1" w:rsidR="0053655E" w:rsidRDefault="00FC1346" w:rsidP="00FC1346">
      <w:pPr>
        <w:ind w:firstLineChars="300" w:firstLine="630"/>
        <w:rPr>
          <w:rFonts w:hint="eastAsia"/>
        </w:rPr>
      </w:pPr>
      <w:r w:rsidRPr="00FC1346">
        <w:rPr>
          <w:rFonts w:hint="eastAsia"/>
        </w:rPr>
        <w:t>大港油田居民宽带原来是属于大港油田公司通讯公司的。2019年大港油田通讯公司把家庭宽带交给了中国联通，同时中国移动和中国电信的宽带也进入了油田，他们给的宽带价格比原来通讯公司的价格低，但远高于天津市其他地区，按他们的说法接手这块业务时是付出了代价的，作为居民用户也没有办法。转眼6年过去了，不知道他们的钱赚回来了没有，可是这种情况总不能一直延续下去吧？高速公路收费还有期限呢！恳请人民政府代表海滨街油田居民讨个公道，我们这的宽带什么时候才能和天津市价格一样呢？</w:t>
      </w:r>
    </w:p>
    <w:sectPr w:rsidR="00536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C7"/>
    <w:rsid w:val="0015204D"/>
    <w:rsid w:val="0053655E"/>
    <w:rsid w:val="00C46FC3"/>
    <w:rsid w:val="00F966C7"/>
    <w:rsid w:val="00FC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D02D6F"/>
  <w15:chartTrackingRefBased/>
  <w15:docId w15:val="{0C9C96BC-2D80-4B3F-8FF8-1064FAE4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66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6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6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6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6C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6C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6C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6C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6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6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6C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966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6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6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6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6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6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6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6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6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6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6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丝雨 高</dc:creator>
  <cp:keywords/>
  <dc:description/>
  <cp:lastModifiedBy>丝雨 高</cp:lastModifiedBy>
  <cp:revision>2</cp:revision>
  <dcterms:created xsi:type="dcterms:W3CDTF">2025-07-08T12:04:00Z</dcterms:created>
  <dcterms:modified xsi:type="dcterms:W3CDTF">2025-07-08T12:06:00Z</dcterms:modified>
</cp:coreProperties>
</file>