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4856" w:right="4051" w:hanging="1639"/>
        <w:spacing w:before="84" w:line="232" w:lineRule="auto"/>
        <w:outlineLvl w:val="0"/>
        <w:rPr>
          <w:sz w:val="26"/>
          <w:szCs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5838169</wp:posOffset>
            </wp:positionH>
            <wp:positionV relativeFrom="paragraph">
              <wp:posOffset>323875</wp:posOffset>
            </wp:positionV>
            <wp:extent cx="6415" cy="526412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5" cy="5264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  <w:b/>
          <w:bCs/>
          <w:spacing w:val="3"/>
        </w:rPr>
        <w:t>天津市西青区劳动人事争议仲裁委员会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b/>
          <w:bCs/>
        </w:rPr>
        <w:t>仲裁裁决书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2783"/>
        <w:spacing w:before="62" w:line="222" w:lineRule="auto"/>
        <w:tabs>
          <w:tab w:val="left" w:pos="4291"/>
        </w:tabs>
        <w:rPr/>
      </w:pPr>
      <w:r>
        <w:rPr>
          <w:u w:val="single" w:color="auto"/>
        </w:rPr>
        <w:tab/>
      </w:r>
      <w:r>
        <w:rPr>
          <w:u w:val="single" w:color="auto"/>
          <w:spacing w:val="-14"/>
        </w:rPr>
        <w:t>津</w:t>
      </w:r>
      <w:r>
        <w:rPr>
          <w:u w:val="single" w:color="auto"/>
          <w:spacing w:val="-19"/>
        </w:rPr>
        <w:t xml:space="preserve"> </w:t>
      </w:r>
      <w:r>
        <w:rPr>
          <w:u w:val="single" w:color="auto"/>
          <w:spacing w:val="-14"/>
        </w:rPr>
        <w:t>西</w:t>
      </w:r>
      <w:r>
        <w:rPr>
          <w:u w:val="single" w:color="auto"/>
          <w:spacing w:val="-23"/>
        </w:rPr>
        <w:t xml:space="preserve"> </w:t>
      </w:r>
      <w:r>
        <w:rPr>
          <w:u w:val="single" w:color="auto"/>
          <w:spacing w:val="-14"/>
        </w:rPr>
        <w:t>青</w:t>
      </w:r>
      <w:r>
        <w:rPr>
          <w:u w:val="single" w:color="auto"/>
          <w:spacing w:val="-14"/>
        </w:rPr>
        <w:t xml:space="preserve"> </w:t>
      </w:r>
      <w:r>
        <w:rPr>
          <w:u w:val="single" w:color="auto"/>
          <w:spacing w:val="-14"/>
        </w:rPr>
        <w:t>劳</w:t>
      </w:r>
      <w:r>
        <w:rPr>
          <w:u w:val="single" w:color="auto"/>
          <w:spacing w:val="-25"/>
        </w:rPr>
        <w:t xml:space="preserve"> </w:t>
      </w:r>
      <w:r>
        <w:rPr>
          <w:u w:val="single" w:color="auto"/>
          <w:spacing w:val="-14"/>
        </w:rPr>
        <w:t>人</w:t>
      </w:r>
      <w:r>
        <w:rPr>
          <w:u w:val="single" w:color="auto"/>
          <w:spacing w:val="-26"/>
        </w:rPr>
        <w:t xml:space="preserve"> </w:t>
      </w:r>
      <w:r>
        <w:rPr>
          <w:u w:val="single" w:color="auto"/>
          <w:spacing w:val="-14"/>
        </w:rPr>
        <w:t>仲</w:t>
      </w:r>
      <w:r>
        <w:rPr>
          <w:u w:val="single" w:color="auto"/>
          <w:spacing w:val="-25"/>
        </w:rPr>
        <w:t xml:space="preserve"> </w:t>
      </w:r>
      <w:r>
        <w:rPr>
          <w:u w:val="single" w:color="auto"/>
          <w:spacing w:val="-14"/>
        </w:rPr>
        <w:t>裁</w:t>
      </w:r>
      <w:r>
        <w:rPr>
          <w:u w:val="single" w:color="auto"/>
          <w:spacing w:val="-21"/>
        </w:rPr>
        <w:t xml:space="preserve"> </w:t>
      </w:r>
      <w:r>
        <w:rPr>
          <w:u w:val="single" w:color="auto"/>
          <w:spacing w:val="-14"/>
        </w:rPr>
        <w:t>字</w:t>
      </w:r>
      <w:r>
        <w:rPr>
          <w:u w:val="single" w:color="auto"/>
          <w:spacing w:val="-14"/>
        </w:rPr>
        <w:t xml:space="preserve"> </w:t>
      </w:r>
      <w:r>
        <w:rPr>
          <w:u w:val="single" w:color="auto"/>
          <w:spacing w:val="-14"/>
        </w:rPr>
        <w:t>(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-14"/>
        </w:rPr>
        <w:t>2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-14"/>
        </w:rPr>
        <w:t>0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-14"/>
        </w:rPr>
        <w:t>2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14"/>
        </w:rPr>
        <w:t>4</w:t>
      </w:r>
      <w:r>
        <w:rPr>
          <w:u w:val="single" w:color="auto"/>
          <w:spacing w:val="-33"/>
        </w:rPr>
        <w:t xml:space="preserve"> </w:t>
      </w:r>
      <w:r>
        <w:rPr>
          <w:u w:val="single" w:color="auto"/>
          <w:spacing w:val="-14"/>
        </w:rPr>
        <w:t>)</w:t>
      </w:r>
      <w:r>
        <w:rPr>
          <w:u w:val="single" w:color="auto"/>
          <w:spacing w:val="-20"/>
        </w:rPr>
        <w:t xml:space="preserve"> </w:t>
      </w:r>
      <w:r>
        <w:rPr>
          <w:u w:val="single" w:color="auto"/>
          <w:spacing w:val="-14"/>
        </w:rPr>
        <w:t>第</w:t>
      </w:r>
      <w:r>
        <w:rPr>
          <w:u w:val="single" w:color="auto"/>
          <w:spacing w:val="-20"/>
        </w:rPr>
        <w:t xml:space="preserve"> </w:t>
      </w:r>
      <w:r>
        <w:rPr>
          <w:u w:val="single" w:color="auto"/>
          <w:spacing w:val="-14"/>
        </w:rPr>
        <w:t>1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-14"/>
        </w:rPr>
        <w:t>2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-14"/>
        </w:rPr>
        <w:t>2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-14"/>
        </w:rPr>
        <w:t>0</w:t>
      </w:r>
      <w:r>
        <w:rPr>
          <w:u w:val="single" w:color="auto"/>
          <w:spacing w:val="-24"/>
        </w:rPr>
        <w:t xml:space="preserve"> </w:t>
      </w:r>
      <w:r>
        <w:rPr>
          <w:u w:val="single" w:color="auto"/>
          <w:spacing w:val="-14"/>
        </w:rPr>
        <w:t>号</w:t>
      </w:r>
    </w:p>
    <w:p>
      <w:pPr>
        <w:pStyle w:val="BodyText"/>
        <w:ind w:left="2783"/>
        <w:spacing w:before="118" w:line="220" w:lineRule="auto"/>
        <w:rPr>
          <w:sz w:val="18"/>
          <w:szCs w:val="18"/>
        </w:rPr>
      </w:pPr>
      <w:r>
        <w:rPr>
          <w:sz w:val="18"/>
          <w:szCs w:val="18"/>
          <w:spacing w:val="17"/>
        </w:rPr>
        <w:t>申请人：赵景彦，女，汉族，1987年7月16日出生，住天津市</w:t>
      </w:r>
    </w:p>
    <w:p>
      <w:pPr>
        <w:pStyle w:val="BodyText"/>
        <w:ind w:left="3573"/>
        <w:spacing w:before="96" w:line="222" w:lineRule="auto"/>
        <w:rPr>
          <w:sz w:val="18"/>
          <w:szCs w:val="18"/>
        </w:rPr>
      </w:pPr>
      <w:r>
        <w:rPr>
          <w:sz w:val="18"/>
          <w:szCs w:val="18"/>
          <w:spacing w:val="9"/>
        </w:rPr>
        <w:t>西青区中北镇新津杨公路华亭佳园小区42-3-301。</w:t>
      </w:r>
    </w:p>
    <w:p>
      <w:pPr>
        <w:pStyle w:val="BodyText"/>
        <w:ind w:left="3782" w:right="3654" w:hanging="999"/>
        <w:spacing w:before="104" w:line="329" w:lineRule="auto"/>
        <w:rPr>
          <w:sz w:val="18"/>
          <w:szCs w:val="18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5145816</wp:posOffset>
            </wp:positionH>
            <wp:positionV relativeFrom="paragraph">
              <wp:posOffset>430689</wp:posOffset>
            </wp:positionV>
            <wp:extent cx="610073" cy="85831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073" cy="85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spacing w:val="10"/>
        </w:rPr>
        <w:t>被申请人：天津路安驾驶员培训有限公司，住所地，天津健康产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20"/>
        </w:rPr>
        <w:t>业园团泊大道东侧北华路北侧汇金城底商17号楼1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0"/>
        </w:rPr>
        <w:t>门105。</w:t>
      </w:r>
    </w:p>
    <w:p>
      <w:pPr>
        <w:pStyle w:val="BodyText"/>
        <w:ind w:left="2783"/>
        <w:spacing w:before="19" w:line="223" w:lineRule="auto"/>
        <w:rPr>
          <w:sz w:val="18"/>
          <w:szCs w:val="18"/>
        </w:rPr>
      </w:pPr>
      <w:r>
        <w:rPr>
          <w:sz w:val="18"/>
          <w:szCs w:val="18"/>
          <w:spacing w:val="-15"/>
        </w:rPr>
        <w:t>法定代表人：张猛，总经理。</w:t>
      </w:r>
    </w:p>
    <w:p>
      <w:pPr>
        <w:pStyle w:val="BodyText"/>
        <w:ind w:left="2783"/>
        <w:spacing w:before="90" w:line="220" w:lineRule="auto"/>
        <w:rPr>
          <w:sz w:val="18"/>
          <w:szCs w:val="18"/>
        </w:rPr>
      </w:pPr>
      <w:r>
        <w:rPr>
          <w:sz w:val="18"/>
          <w:szCs w:val="18"/>
          <w:spacing w:val="-15"/>
        </w:rPr>
        <w:t>委托代理人：郝心雨，被申请人处员工。</w:t>
      </w:r>
    </w:p>
    <w:p>
      <w:pPr>
        <w:pStyle w:val="BodyText"/>
        <w:ind w:left="3214"/>
        <w:spacing w:before="108" w:line="223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案由：劳动争议</w:t>
      </w:r>
    </w:p>
    <w:p>
      <w:pPr>
        <w:pStyle w:val="BodyText"/>
        <w:ind w:left="2783" w:right="3676" w:firstLine="430"/>
        <w:spacing w:before="61" w:line="328" w:lineRule="auto"/>
        <w:rPr>
          <w:sz w:val="18"/>
          <w:szCs w:val="18"/>
        </w:rPr>
      </w:pPr>
      <w:r>
        <w:rPr>
          <w:sz w:val="18"/>
          <w:szCs w:val="18"/>
          <w:spacing w:val="16"/>
        </w:rPr>
        <w:t>申请人赵景彦与被申请人天津路安驾驶员培训有</w:t>
      </w:r>
      <w:r>
        <w:rPr>
          <w:sz w:val="18"/>
          <w:szCs w:val="18"/>
          <w:spacing w:val="15"/>
        </w:rPr>
        <w:t>限公司劳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7"/>
        </w:rPr>
        <w:t>动争议纠纷一案，本委于2024年10月9日受理后依法设立独任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9"/>
        </w:rPr>
        <w:t>庭，公开开庭进行了审理。申请人赵景彦、被申请人天津路</w:t>
      </w:r>
      <w:r>
        <w:rPr>
          <w:sz w:val="18"/>
          <w:szCs w:val="18"/>
          <w:spacing w:val="8"/>
        </w:rPr>
        <w:t>安驾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驶员培训有限公司的委托代理人郝心雨到庭参加仲裁庭审，本案现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已审理终结。</w:t>
      </w:r>
    </w:p>
    <w:p>
      <w:pPr>
        <w:pStyle w:val="BodyText"/>
        <w:ind w:left="3214"/>
        <w:spacing w:line="22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申请人请求事项：</w:t>
      </w:r>
    </w:p>
    <w:p>
      <w:pPr>
        <w:pStyle w:val="BodyText"/>
        <w:ind w:left="2783" w:right="3683" w:firstLine="430"/>
        <w:spacing w:before="116" w:line="268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1、确认申请人与被申请人自2024年8月11日至2024年11月29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日期间存在劳动关系。</w:t>
      </w:r>
    </w:p>
    <w:p>
      <w:pPr>
        <w:pStyle w:val="BodyText"/>
        <w:ind w:left="2783" w:right="3682" w:firstLine="430"/>
        <w:spacing w:before="106" w:line="281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2、被申请人支付2024年9月1日至2024年9月12日工资1615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0"/>
        </w:rPr>
        <w:t>元。</w:t>
      </w:r>
    </w:p>
    <w:p>
      <w:pPr>
        <w:pStyle w:val="BodyText"/>
        <w:ind w:left="3214" w:right="4283"/>
        <w:spacing w:before="83" w:line="269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3、被申请人支付2024年8月至9月防暑降温费500元。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申请人诉称：</w:t>
      </w:r>
    </w:p>
    <w:p>
      <w:pPr>
        <w:pStyle w:val="BodyText"/>
        <w:ind w:left="2783" w:right="3683" w:firstLine="430"/>
        <w:spacing w:before="116" w:line="328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申请人2024年8月11日入职天津路安驾驶员培训有限公司，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6"/>
        </w:rPr>
        <w:t>签订了劳动合同，合同约定实际的工作地点是天津商业大学宝德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firstLine="5443"/>
        <w:spacing w:line="105" w:lineRule="exact"/>
        <w:rPr/>
      </w:pPr>
      <w:r>
        <w:rPr>
          <w:position w:val="-2"/>
        </w:rPr>
        <w:drawing>
          <wp:inline distT="0" distB="0" distL="0" distR="0">
            <wp:extent cx="38121" cy="6670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21" cy="6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5" w:lineRule="exact"/>
        <w:sectPr>
          <w:headerReference w:type="default" r:id="rId1"/>
          <w:pgSz w:w="16840" w:h="11910"/>
          <w:pgMar w:top="400" w:right="2526" w:bottom="0" w:left="2526" w:header="0" w:footer="0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263" w:right="3099"/>
        <w:spacing w:before="62" w:line="311" w:lineRule="auto"/>
        <w:jc w:val="both"/>
        <w:rPr/>
      </w:pPr>
      <w:r>
        <w:rPr>
          <w:spacing w:val="10"/>
        </w:rPr>
        <w:t>学院，该工作地点位于西青区张家窝镇津静路28号，该公司是</w:t>
      </w:r>
      <w:r>
        <w:rPr>
          <w:spacing w:val="11"/>
        </w:rPr>
        <w:t xml:space="preserve"> </w:t>
      </w:r>
      <w:r>
        <w:rPr>
          <w:spacing w:val="3"/>
        </w:rPr>
        <w:t>驾校教学员学车的，申请人的岗位是销售文职。该公司注</w:t>
      </w:r>
      <w:r>
        <w:rPr>
          <w:spacing w:val="2"/>
        </w:rPr>
        <w:t>册地址</w:t>
      </w:r>
      <w:r>
        <w:rPr/>
        <w:t xml:space="preserve"> </w:t>
      </w:r>
      <w:r>
        <w:rPr>
          <w:spacing w:val="4"/>
        </w:rPr>
        <w:t>在静海区，实际工作地点在西青区，合同约</w:t>
      </w:r>
      <w:r>
        <w:rPr>
          <w:spacing w:val="3"/>
        </w:rPr>
        <w:t>定的地点也是在西青</w:t>
      </w:r>
      <w:r>
        <w:rPr/>
        <w:t xml:space="preserve"> </w:t>
      </w:r>
      <w:r>
        <w:rPr>
          <w:spacing w:val="3"/>
        </w:rPr>
        <w:t>区，所以西青区的劳动仲裁具有管辖权。申请人在天津宝德学院</w:t>
      </w:r>
      <w:r>
        <w:rPr/>
        <w:t xml:space="preserve"> </w:t>
      </w:r>
      <w:r>
        <w:rPr>
          <w:spacing w:val="3"/>
        </w:rPr>
        <w:t>上班后，因大学不让在大学办公上班了，申请人无法进入工作地</w:t>
      </w:r>
      <w:r>
        <w:rPr/>
        <w:t xml:space="preserve"> </w:t>
      </w:r>
      <w:r>
        <w:rPr>
          <w:spacing w:val="3"/>
        </w:rPr>
        <w:t>点，申请人询问老板，老板在工作群中说公司解散，申</w:t>
      </w:r>
      <w:r>
        <w:rPr>
          <w:spacing w:val="2"/>
        </w:rPr>
        <w:t>请人不接</w:t>
      </w:r>
      <w:r>
        <w:rPr/>
        <w:t xml:space="preserve"> </w:t>
      </w:r>
      <w:r>
        <w:rPr>
          <w:spacing w:val="2"/>
        </w:rPr>
        <w:t>受老板的说法，现在主张继续存在劳动关系。</w:t>
      </w:r>
    </w:p>
    <w:p>
      <w:pPr>
        <w:pStyle w:val="BodyText"/>
        <w:ind w:left="3653"/>
        <w:spacing w:before="61" w:line="220" w:lineRule="auto"/>
        <w:rPr/>
      </w:pPr>
      <w:r>
        <w:rPr>
          <w:spacing w:val="-2"/>
        </w:rPr>
        <w:t>被申请人辩称：</w:t>
      </w:r>
    </w:p>
    <w:p>
      <w:pPr>
        <w:pStyle w:val="BodyText"/>
        <w:ind w:left="3653"/>
        <w:spacing w:before="96" w:line="222" w:lineRule="auto"/>
        <w:rPr/>
      </w:pPr>
      <w:r>
        <w:rPr>
          <w:spacing w:val="1"/>
        </w:rPr>
        <w:t>一</w:t>
      </w:r>
      <w:r>
        <w:rPr>
          <w:spacing w:val="-53"/>
        </w:rPr>
        <w:t xml:space="preserve"> </w:t>
      </w:r>
      <w:r>
        <w:rPr>
          <w:spacing w:val="1"/>
        </w:rPr>
        <w:t>、关于劳动关系情况答辩意见</w:t>
      </w:r>
    </w:p>
    <w:p>
      <w:pPr>
        <w:pStyle w:val="BodyText"/>
        <w:ind w:left="3263" w:right="3122" w:firstLine="390"/>
        <w:spacing w:before="60" w:line="310" w:lineRule="auto"/>
        <w:jc w:val="both"/>
        <w:rPr/>
      </w:pPr>
      <w:r>
        <w:rPr>
          <w:spacing w:val="6"/>
        </w:rPr>
        <w:t>由于校内不让开门店问题，无法继续经营下去，于202</w:t>
      </w:r>
      <w:r>
        <w:rPr>
          <w:spacing w:val="5"/>
        </w:rPr>
        <w:t>4年9</w:t>
      </w:r>
      <w:r>
        <w:rPr/>
        <w:t xml:space="preserve"> </w:t>
      </w:r>
      <w:r>
        <w:rPr>
          <w:spacing w:val="9"/>
        </w:rPr>
        <w:t>月12日在公司群里宣布解散，无法继续履行劳动关系，已及时</w:t>
      </w:r>
      <w:r>
        <w:rPr>
          <w:spacing w:val="18"/>
        </w:rPr>
        <w:t xml:space="preserve"> </w:t>
      </w:r>
      <w:r>
        <w:rPr>
          <w:spacing w:val="2"/>
        </w:rPr>
        <w:t>通知被申请人。</w:t>
      </w:r>
    </w:p>
    <w:p>
      <w:pPr>
        <w:pStyle w:val="BodyText"/>
        <w:ind w:left="3653"/>
        <w:spacing w:before="13" w:line="222" w:lineRule="auto"/>
        <w:rPr/>
      </w:pPr>
      <w:r>
        <w:rPr>
          <w:spacing w:val="1"/>
        </w:rPr>
        <w:t>二</w:t>
      </w:r>
      <w:r>
        <w:rPr>
          <w:spacing w:val="-48"/>
        </w:rPr>
        <w:t xml:space="preserve"> </w:t>
      </w:r>
      <w:r>
        <w:rPr>
          <w:spacing w:val="1"/>
        </w:rPr>
        <w:t>、关于工资标准及工资支付情况答辩意见</w:t>
      </w:r>
    </w:p>
    <w:p>
      <w:pPr>
        <w:pStyle w:val="BodyText"/>
        <w:ind w:left="3263" w:right="3116" w:firstLine="390"/>
        <w:spacing w:before="100" w:line="280" w:lineRule="auto"/>
        <w:rPr/>
      </w:pPr>
      <w:r>
        <w:rPr>
          <w:spacing w:val="16"/>
        </w:rPr>
        <w:t>1.被答辩人于2024年9月1日在公司群里发布工资发放方</w:t>
      </w:r>
      <w:r>
        <w:rPr>
          <w:spacing w:val="3"/>
        </w:rPr>
        <w:t xml:space="preserve"> </w:t>
      </w:r>
      <w:r>
        <w:rPr>
          <w:spacing w:val="10"/>
        </w:rPr>
        <w:t>案(工资发放规则)并全员同意且执行，工资发放规则</w:t>
      </w:r>
      <w:r>
        <w:rPr>
          <w:spacing w:val="9"/>
        </w:rPr>
        <w:t>中表明底</w:t>
      </w:r>
      <w:r>
        <w:rPr/>
        <w:t xml:space="preserve"> </w:t>
      </w:r>
      <w:r>
        <w:rPr>
          <w:spacing w:val="27"/>
        </w:rPr>
        <w:t>薪2320元/月+提成。</w:t>
      </w:r>
    </w:p>
    <w:p>
      <w:pPr>
        <w:pStyle w:val="BodyText"/>
        <w:ind w:left="3263" w:right="3105" w:firstLine="390"/>
        <w:spacing w:before="105" w:line="284" w:lineRule="auto"/>
        <w:rPr/>
      </w:pPr>
      <w:r>
        <w:rPr>
          <w:spacing w:val="19"/>
        </w:rPr>
        <w:t>2.答辩人于2024年8月31日在公司群里发布从9</w:t>
      </w:r>
      <w:r>
        <w:rPr>
          <w:spacing w:val="18"/>
        </w:rPr>
        <w:t>月1日起</w:t>
      </w:r>
      <w:r>
        <w:rPr/>
        <w:t xml:space="preserve"> </w:t>
      </w:r>
      <w:r>
        <w:rPr>
          <w:spacing w:val="7"/>
        </w:rPr>
        <w:t>使用钉钉打卡记录考勤，9月份被答辩人的实际打卡记</w:t>
      </w:r>
      <w:r>
        <w:rPr>
          <w:spacing w:val="6"/>
        </w:rPr>
        <w:t>录天数为</w:t>
      </w:r>
      <w:r>
        <w:rPr/>
        <w:t xml:space="preserve"> </w:t>
      </w:r>
      <w:r>
        <w:rPr>
          <w:spacing w:val="10"/>
        </w:rPr>
        <w:t>2天。</w:t>
      </w:r>
    </w:p>
    <w:p>
      <w:pPr>
        <w:pStyle w:val="BodyText"/>
        <w:ind w:left="3263" w:right="3120" w:firstLine="390"/>
        <w:spacing w:before="84" w:line="261" w:lineRule="auto"/>
        <w:rPr/>
      </w:pPr>
      <w:r>
        <w:rPr>
          <w:rFonts w:ascii="SimSun" w:hAnsi="SimSun" w:eastAsia="SimSun" w:cs="SimSun"/>
          <w:spacing w:val="10"/>
        </w:rPr>
        <w:t>3.</w:t>
      </w:r>
      <w:r>
        <w:rPr>
          <w:spacing w:val="10"/>
        </w:rPr>
        <w:t>以上工资发放规则及钉钉打卡上班制度均由被答辩人拟</w:t>
      </w:r>
      <w:r>
        <w:rPr>
          <w:spacing w:val="2"/>
        </w:rPr>
        <w:t xml:space="preserve"> </w:t>
      </w:r>
      <w:r>
        <w:rPr>
          <w:spacing w:val="1"/>
        </w:rPr>
        <w:t>定执行。</w:t>
      </w:r>
    </w:p>
    <w:p>
      <w:pPr>
        <w:pStyle w:val="BodyText"/>
        <w:ind w:left="3263" w:right="3119" w:firstLine="390"/>
        <w:spacing w:before="100" w:line="289" w:lineRule="auto"/>
        <w:rPr/>
      </w:pPr>
      <w:r>
        <w:rPr>
          <w:rFonts w:ascii="SimSun" w:hAnsi="SimSun" w:eastAsia="SimSun" w:cs="SimSun"/>
          <w:spacing w:val="3"/>
        </w:rPr>
        <w:t>4.</w:t>
      </w:r>
      <w:r>
        <w:rPr>
          <w:spacing w:val="3"/>
        </w:rPr>
        <w:t>在宣布解散之前，答辩人与被答辩人有</w:t>
      </w:r>
      <w:r>
        <w:rPr>
          <w:spacing w:val="2"/>
        </w:rPr>
        <w:t>过沟通，已告知被</w:t>
      </w:r>
      <w:r>
        <w:rPr/>
        <w:t xml:space="preserve"> </w:t>
      </w:r>
      <w:r>
        <w:rPr>
          <w:spacing w:val="2"/>
        </w:rPr>
        <w:t>答辩人如若宝德学院门店不让成立，则将团队进行解散，也通知</w:t>
      </w:r>
      <w:r>
        <w:rPr>
          <w:spacing w:val="11"/>
        </w:rPr>
        <w:t xml:space="preserve"> </w:t>
      </w:r>
      <w:r>
        <w:rPr>
          <w:spacing w:val="2"/>
        </w:rPr>
        <w:t>过被答辩人如果宝德学院门店不能成立，则将被答辩人调到中医</w:t>
      </w:r>
      <w:r>
        <w:rPr>
          <w:spacing w:val="12"/>
        </w:rPr>
        <w:t xml:space="preserve"> </w:t>
      </w:r>
      <w:r>
        <w:rPr>
          <w:spacing w:val="-1"/>
        </w:rPr>
        <w:t>院大学门店进行任职。</w:t>
      </w:r>
    </w:p>
    <w:p>
      <w:pPr>
        <w:pStyle w:val="BodyText"/>
        <w:ind w:left="3653"/>
        <w:spacing w:before="111" w:line="219" w:lineRule="auto"/>
        <w:rPr/>
      </w:pPr>
      <w:r>
        <w:rPr>
          <w:spacing w:val="26"/>
        </w:rPr>
        <w:t>5.被答辩人在2024年9月1日至9月1</w:t>
      </w:r>
      <w:r>
        <w:rPr>
          <w:spacing w:val="25"/>
        </w:rPr>
        <w:t>2日(公司解散)期</w:t>
      </w:r>
    </w:p>
    <w:p>
      <w:pPr>
        <w:spacing w:line="43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1590001</wp:posOffset>
            </wp:positionH>
            <wp:positionV relativeFrom="paragraph">
              <wp:posOffset>203925</wp:posOffset>
            </wp:positionV>
            <wp:extent cx="6416" cy="666741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6" cy="666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6074"/>
        <w:spacing w:before="32" w:line="188" w:lineRule="auto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Times New Roman" w:hAnsi="Times New Roman" w:eastAsia="Times New Roman" w:cs="Times New Roman"/>
          <w:sz w:val="11"/>
          <w:szCs w:val="11"/>
        </w:rPr>
        <w:t>2</w:t>
      </w:r>
    </w:p>
    <w:p>
      <w:pPr>
        <w:spacing w:line="188" w:lineRule="auto"/>
        <w:sectPr>
          <w:headerReference w:type="default" r:id="rId5"/>
          <w:pgSz w:w="16840" w:h="11910"/>
          <w:pgMar w:top="400" w:right="2526" w:bottom="0" w:left="2526" w:header="0" w:footer="0" w:gutter="0"/>
        </w:sectPr>
        <w:rPr>
          <w:rFonts w:ascii="Times New Roman" w:hAnsi="Times New Roman" w:eastAsia="Times New Roman" w:cs="Times New Roman"/>
          <w:sz w:val="11"/>
          <w:szCs w:val="1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2954"/>
        <w:spacing w:before="58" w:line="22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间，无任何提成。</w:t>
      </w:r>
    </w:p>
    <w:p>
      <w:pPr>
        <w:pStyle w:val="BodyText"/>
        <w:ind w:left="2954" w:right="3403" w:firstLine="340"/>
        <w:spacing w:before="48" w:line="326" w:lineRule="auto"/>
        <w:jc w:val="both"/>
        <w:rPr>
          <w:sz w:val="18"/>
          <w:szCs w:val="1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1666244</wp:posOffset>
            </wp:positionH>
            <wp:positionV relativeFrom="paragraph">
              <wp:posOffset>536306</wp:posOffset>
            </wp:positionV>
            <wp:extent cx="44485" cy="527054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485" cy="527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8"/>
          <w:szCs w:val="18"/>
          <w:spacing w:val="11"/>
        </w:rPr>
        <w:t>6.</w:t>
      </w:r>
      <w:r>
        <w:rPr>
          <w:sz w:val="18"/>
          <w:szCs w:val="18"/>
          <w:spacing w:val="11"/>
        </w:rPr>
        <w:t>公司宣布解散时已强调次日结算工资，答辩人此后要求被</w:t>
      </w:r>
      <w:r>
        <w:rPr>
          <w:sz w:val="18"/>
          <w:szCs w:val="18"/>
          <w:spacing w:val="2"/>
        </w:rPr>
        <w:t xml:space="preserve">  </w:t>
      </w:r>
      <w:r>
        <w:rPr>
          <w:sz w:val="18"/>
          <w:szCs w:val="18"/>
          <w:spacing w:val="13"/>
        </w:rPr>
        <w:t>答辩人到答辩人处领取9月份工资，但被答辩人拒不配合，因此</w:t>
      </w:r>
      <w:r>
        <w:rPr>
          <w:sz w:val="18"/>
          <w:szCs w:val="18"/>
          <w:spacing w:val="4"/>
        </w:rPr>
        <w:t xml:space="preserve">  </w:t>
      </w:r>
      <w:r>
        <w:rPr>
          <w:sz w:val="18"/>
          <w:szCs w:val="18"/>
          <w:spacing w:val="10"/>
        </w:rPr>
        <w:t>9月份工资是因被答辩人的原因没有领取，不是答辩人没有发放。</w:t>
      </w:r>
    </w:p>
    <w:p>
      <w:pPr>
        <w:pStyle w:val="BodyText"/>
        <w:ind w:left="2954" w:right="3530" w:firstLine="340"/>
        <w:spacing w:line="328" w:lineRule="auto"/>
        <w:rPr>
          <w:sz w:val="18"/>
          <w:szCs w:val="18"/>
        </w:rPr>
      </w:pPr>
      <w:r>
        <w:rPr>
          <w:sz w:val="18"/>
          <w:szCs w:val="18"/>
          <w:spacing w:val="16"/>
        </w:rPr>
        <w:t>因此，被答辩人要求答辩人按照1615元共计12天的标准支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9"/>
        </w:rPr>
        <w:t>付工资，无任何事实和法律依据。</w:t>
      </w:r>
    </w:p>
    <w:p>
      <w:pPr>
        <w:pStyle w:val="BodyText"/>
        <w:ind w:left="3294"/>
        <w:spacing w:line="222" w:lineRule="auto"/>
        <w:rPr>
          <w:sz w:val="18"/>
          <w:szCs w:val="18"/>
        </w:rPr>
      </w:pPr>
      <w:r>
        <w:rPr>
          <w:sz w:val="18"/>
          <w:szCs w:val="18"/>
          <w:spacing w:val="9"/>
        </w:rPr>
        <w:t>三</w:t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9"/>
        </w:rPr>
        <w:t>、防暑降温费情况答辩意见</w:t>
      </w:r>
    </w:p>
    <w:p>
      <w:pPr>
        <w:pStyle w:val="BodyText"/>
        <w:ind w:left="2954" w:right="3317" w:firstLine="340"/>
        <w:spacing w:before="111" w:line="328" w:lineRule="auto"/>
        <w:rPr>
          <w:sz w:val="18"/>
          <w:szCs w:val="18"/>
        </w:rPr>
      </w:pPr>
      <w:r>
        <w:rPr>
          <w:sz w:val="18"/>
          <w:szCs w:val="18"/>
          <w:spacing w:val="18"/>
        </w:rPr>
        <w:t>根据“市人社局市医保局市税务局关于发布20</w:t>
      </w:r>
      <w:r>
        <w:rPr>
          <w:sz w:val="18"/>
          <w:szCs w:val="18"/>
          <w:spacing w:val="17"/>
        </w:rPr>
        <w:t>23年度全市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16"/>
        </w:rPr>
        <w:t>职工平均工资及2024年度工资福利待遇标准等有关</w:t>
      </w:r>
      <w:r>
        <w:rPr>
          <w:sz w:val="18"/>
          <w:szCs w:val="18"/>
          <w:spacing w:val="15"/>
        </w:rPr>
        <w:t>问题的通知”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8"/>
        </w:rPr>
        <w:t>的附件2024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8"/>
        </w:rPr>
        <w:t>年度相关待遇简表中标明，防暑降温费为8</w:t>
      </w:r>
      <w:r>
        <w:rPr>
          <w:sz w:val="18"/>
          <w:szCs w:val="18"/>
          <w:spacing w:val="17"/>
        </w:rPr>
        <w:t>355元</w:t>
      </w:r>
      <w:r>
        <w:rPr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18"/>
          <w:spacing w:val="14"/>
        </w:rPr>
        <w:t>x3%=250.7</w:t>
      </w:r>
      <w:r>
        <w:rPr>
          <w:rFonts w:ascii="Times New Roman" w:hAnsi="Times New Roman" w:eastAsia="Times New Roman" w:cs="Times New Roman"/>
          <w:sz w:val="18"/>
          <w:szCs w:val="18"/>
          <w:spacing w:val="38"/>
        </w:rPr>
        <w:t xml:space="preserve"> </w:t>
      </w:r>
      <w:r>
        <w:rPr>
          <w:sz w:val="18"/>
          <w:szCs w:val="18"/>
          <w:spacing w:val="14"/>
        </w:rPr>
        <w:t>元，市人社局回复：职工6至9月有因病假事假造成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10"/>
        </w:rPr>
        <w:t>工作不满一个月的情形，当月的防暑降温费可以根据该职工实际</w:t>
      </w:r>
      <w:r>
        <w:rPr>
          <w:sz w:val="18"/>
          <w:szCs w:val="18"/>
          <w:spacing w:val="1"/>
        </w:rPr>
        <w:t xml:space="preserve">   </w:t>
      </w:r>
      <w:r>
        <w:rPr>
          <w:sz w:val="18"/>
          <w:szCs w:val="18"/>
          <w:spacing w:val="12"/>
        </w:rPr>
        <w:t>工作日除以21.75天乘以防暑降温费的月</w:t>
      </w:r>
      <w:r>
        <w:rPr>
          <w:sz w:val="18"/>
          <w:szCs w:val="18"/>
          <w:spacing w:val="11"/>
        </w:rPr>
        <w:t>标准折算后发放。</w:t>
      </w:r>
    </w:p>
    <w:p>
      <w:pPr>
        <w:pStyle w:val="BodyText"/>
        <w:ind w:left="3294"/>
        <w:spacing w:before="21" w:line="22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四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4"/>
        </w:rPr>
        <w:t>、工作交接情况答辩意见</w:t>
      </w:r>
    </w:p>
    <w:p>
      <w:pPr>
        <w:pStyle w:val="BodyText"/>
        <w:ind w:left="2954" w:right="3590" w:firstLine="340"/>
        <w:spacing w:before="116" w:line="338" w:lineRule="auto"/>
        <w:rPr>
          <w:sz w:val="18"/>
          <w:szCs w:val="18"/>
        </w:rPr>
      </w:pPr>
      <w:r>
        <w:rPr>
          <w:sz w:val="18"/>
          <w:szCs w:val="18"/>
          <w:spacing w:val="16"/>
        </w:rPr>
        <w:t>被答辩人从答辩人处领取了工作服，工作手机及手机卡物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8"/>
        </w:rPr>
        <w:t>品，现在公司解散，答辩人要求被答辩人尽快</w:t>
      </w:r>
      <w:r>
        <w:rPr>
          <w:sz w:val="18"/>
          <w:szCs w:val="18"/>
          <w:spacing w:val="7"/>
        </w:rPr>
        <w:t>交回公司财物。</w:t>
      </w:r>
    </w:p>
    <w:p>
      <w:pPr>
        <w:pStyle w:val="BodyText"/>
        <w:ind w:left="2954" w:right="3592" w:firstLine="340"/>
        <w:spacing w:before="2" w:line="324" w:lineRule="auto"/>
        <w:jc w:val="both"/>
        <w:rPr>
          <w:sz w:val="18"/>
          <w:szCs w:val="18"/>
        </w:rPr>
      </w:pPr>
      <w:r>
        <w:rPr>
          <w:sz w:val="18"/>
          <w:szCs w:val="18"/>
          <w:spacing w:val="6"/>
        </w:rPr>
        <w:t>综上，答辩人因经营问题解散并且没有拖欠被答辩人工资，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7"/>
        </w:rPr>
        <w:t>不存在违反劳动法行为，请求劳动争议仲裁委员会依法驳回被答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4"/>
        </w:rPr>
        <w:t>辩人的仲裁请求。</w:t>
      </w:r>
    </w:p>
    <w:p>
      <w:pPr>
        <w:pStyle w:val="BodyText"/>
        <w:ind w:left="3294"/>
        <w:spacing w:line="22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申请人举证：</w:t>
      </w:r>
    </w:p>
    <w:p>
      <w:pPr>
        <w:pStyle w:val="BodyText"/>
        <w:ind w:left="3294"/>
        <w:spacing w:before="109" w:line="223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证据1、劳动合同，证明劳动关系。</w:t>
      </w:r>
    </w:p>
    <w:p>
      <w:pPr>
        <w:pStyle w:val="BodyText"/>
        <w:ind w:left="2954" w:right="3672" w:firstLine="339"/>
        <w:spacing w:before="88" w:line="339" w:lineRule="auto"/>
        <w:rPr>
          <w:sz w:val="18"/>
          <w:szCs w:val="18"/>
        </w:rPr>
      </w:pPr>
      <w:r>
        <w:rPr>
          <w:sz w:val="18"/>
          <w:szCs w:val="18"/>
          <w:spacing w:val="9"/>
        </w:rPr>
        <w:t>证据2、微信转账电子凭证，证明聊天的对象是该</w:t>
      </w:r>
      <w:r>
        <w:rPr>
          <w:sz w:val="18"/>
          <w:szCs w:val="18"/>
          <w:spacing w:val="8"/>
        </w:rPr>
        <w:t>公司的法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人代表。</w:t>
      </w:r>
    </w:p>
    <w:p>
      <w:pPr>
        <w:pStyle w:val="BodyText"/>
        <w:ind w:left="3294"/>
        <w:spacing w:line="220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证据3、微信聊天记录，证明上班时间和工作情况。</w:t>
      </w:r>
    </w:p>
    <w:p>
      <w:pPr>
        <w:pStyle w:val="BodyText"/>
        <w:ind w:left="3294"/>
        <w:spacing w:before="86" w:line="220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证据4、自己的工作照片，证明工作时间。</w:t>
      </w:r>
    </w:p>
    <w:p>
      <w:pPr>
        <w:pStyle w:val="BodyText"/>
        <w:ind w:left="3294"/>
        <w:spacing w:before="85" w:line="22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被申请人质证：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ind w:left="5754"/>
        <w:spacing w:before="33"/>
        <w:rPr>
          <w:rFonts w:ascii="SimSun" w:hAnsi="SimSun" w:eastAsia="SimSun" w:cs="SimSun"/>
          <w:sz w:val="10"/>
          <w:szCs w:val="10"/>
        </w:rPr>
      </w:pPr>
      <w:r>
        <w:rPr>
          <w:rFonts w:ascii="SimSun" w:hAnsi="SimSun" w:eastAsia="SimSun" w:cs="SimSun"/>
          <w:sz w:val="10"/>
          <w:szCs w:val="10"/>
        </w:rPr>
        <w:t>3</w:t>
      </w:r>
    </w:p>
    <w:p>
      <w:pPr>
        <w:sectPr>
          <w:pgSz w:w="16840" w:h="11910"/>
          <w:pgMar w:top="400" w:right="2526" w:bottom="0" w:left="2526" w:header="0" w:footer="0" w:gutter="0"/>
        </w:sectPr>
        <w:rPr>
          <w:rFonts w:ascii="SimSun" w:hAnsi="SimSun" w:eastAsia="SimSun" w:cs="SimSun"/>
          <w:sz w:val="10"/>
          <w:szCs w:val="10"/>
        </w:rPr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803"/>
        <w:spacing w:before="59" w:line="220" w:lineRule="auto"/>
        <w:rPr>
          <w:sz w:val="18"/>
          <w:szCs w:val="18"/>
        </w:rPr>
      </w:pPr>
      <w:r>
        <w:rPr>
          <w:sz w:val="18"/>
          <w:szCs w:val="18"/>
          <w:spacing w:val="15"/>
        </w:rPr>
        <w:t>证据1、真实性认可，证明目的认可。</w:t>
      </w:r>
    </w:p>
    <w:p>
      <w:pPr>
        <w:pStyle w:val="BodyText"/>
        <w:ind w:left="3803"/>
        <w:spacing w:before="115" w:line="220" w:lineRule="auto"/>
        <w:rPr>
          <w:sz w:val="18"/>
          <w:szCs w:val="18"/>
        </w:rPr>
      </w:pPr>
      <w:r>
        <w:rPr>
          <w:sz w:val="18"/>
          <w:szCs w:val="18"/>
          <w:spacing w:val="14"/>
        </w:rPr>
        <w:t>证据2、真实性认可，证明目的认可。</w:t>
      </w:r>
    </w:p>
    <w:p>
      <w:pPr>
        <w:pStyle w:val="BodyText"/>
        <w:ind w:left="3803"/>
        <w:spacing w:before="115" w:line="220" w:lineRule="auto"/>
        <w:rPr>
          <w:sz w:val="18"/>
          <w:szCs w:val="18"/>
        </w:rPr>
      </w:pPr>
      <w:r>
        <w:rPr>
          <w:sz w:val="18"/>
          <w:szCs w:val="18"/>
          <w:spacing w:val="14"/>
        </w:rPr>
        <w:t>证据3、真实性认可，证明目的认可。</w:t>
      </w:r>
    </w:p>
    <w:p>
      <w:pPr>
        <w:pStyle w:val="BodyText"/>
        <w:ind w:left="3803"/>
        <w:spacing w:before="115" w:line="220" w:lineRule="auto"/>
        <w:rPr>
          <w:sz w:val="18"/>
          <w:szCs w:val="18"/>
        </w:rPr>
      </w:pPr>
      <w:r>
        <w:rPr>
          <w:sz w:val="18"/>
          <w:szCs w:val="18"/>
          <w:spacing w:val="12"/>
        </w:rPr>
        <w:t>证据4、真实性认可，证明目的认可。</w:t>
      </w:r>
    </w:p>
    <w:p>
      <w:pPr>
        <w:pStyle w:val="BodyText"/>
        <w:ind w:left="3803"/>
        <w:spacing w:before="115" w:line="22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被申请人举证：</w:t>
      </w:r>
    </w:p>
    <w:p>
      <w:pPr>
        <w:pStyle w:val="BodyText"/>
        <w:ind w:left="3803"/>
        <w:spacing w:before="125" w:line="220" w:lineRule="auto"/>
        <w:rPr>
          <w:sz w:val="18"/>
          <w:szCs w:val="18"/>
        </w:rPr>
      </w:pPr>
      <w:r>
        <w:rPr>
          <w:sz w:val="18"/>
          <w:szCs w:val="18"/>
          <w:spacing w:val="21"/>
        </w:rPr>
        <w:t>证据1、钉钉打卡，证明申请人9月出勤2天。</w:t>
      </w:r>
    </w:p>
    <w:p>
      <w:pPr>
        <w:pStyle w:val="BodyText"/>
        <w:ind w:left="3803"/>
        <w:spacing w:before="118" w:line="223" w:lineRule="auto"/>
        <w:rPr>
          <w:sz w:val="18"/>
          <w:szCs w:val="18"/>
        </w:rPr>
      </w:pPr>
      <w:r>
        <w:rPr>
          <w:sz w:val="18"/>
          <w:szCs w:val="18"/>
          <w:spacing w:val="12"/>
        </w:rPr>
        <w:t>证据2、工资表，证明工资规则变更。</w:t>
      </w:r>
    </w:p>
    <w:p>
      <w:pPr>
        <w:pStyle w:val="BodyText"/>
        <w:ind w:left="3803"/>
        <w:spacing w:before="113" w:line="222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证据3、聊天记录，证明团队解散原因。</w:t>
      </w:r>
    </w:p>
    <w:p>
      <w:pPr>
        <w:pStyle w:val="BodyText"/>
        <w:ind w:left="3434" w:right="3060" w:firstLine="369"/>
        <w:spacing w:before="101" w:line="333" w:lineRule="auto"/>
        <w:rPr>
          <w:sz w:val="18"/>
          <w:szCs w:val="18"/>
        </w:rPr>
      </w:pPr>
      <w:r>
        <w:rPr>
          <w:sz w:val="18"/>
          <w:szCs w:val="18"/>
          <w:spacing w:val="13"/>
        </w:rPr>
        <w:t>证据4、员工手册，证明团队解散后想把申请</w:t>
      </w:r>
      <w:r>
        <w:rPr>
          <w:sz w:val="18"/>
          <w:szCs w:val="18"/>
          <w:spacing w:val="12"/>
        </w:rPr>
        <w:t>人调到中医药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7"/>
        </w:rPr>
        <w:t>大学门店，但是申请人拒绝。</w:t>
      </w:r>
    </w:p>
    <w:p>
      <w:pPr>
        <w:pStyle w:val="BodyText"/>
        <w:ind w:left="3803"/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申请人质证：</w:t>
      </w:r>
    </w:p>
    <w:p>
      <w:pPr>
        <w:pStyle w:val="BodyText"/>
        <w:ind w:left="3803" w:right="3024"/>
        <w:spacing w:before="95" w:line="332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证据1、真实性不认可，证明目的不认可，钉钉没有认证。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7"/>
        </w:rPr>
        <w:t>证据2、真实性不认可，证明目的不认可，无申请人的签字。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7"/>
        </w:rPr>
        <w:t>证据3、真实性认可，证明目的认可。</w:t>
      </w:r>
    </w:p>
    <w:p>
      <w:pPr>
        <w:pStyle w:val="BodyText"/>
        <w:ind w:left="3803" w:right="3154"/>
        <w:spacing w:line="333" w:lineRule="auto"/>
        <w:rPr>
          <w:sz w:val="18"/>
          <w:szCs w:val="18"/>
        </w:rPr>
      </w:pPr>
      <w:r>
        <w:rPr>
          <w:sz w:val="18"/>
          <w:szCs w:val="18"/>
          <w:spacing w:val="9"/>
        </w:rPr>
        <w:t>证据4、真实性认可，证明目的不认可，无申请人的签字。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经审理查明：</w:t>
      </w:r>
    </w:p>
    <w:p>
      <w:pPr>
        <w:pStyle w:val="BodyText"/>
        <w:ind w:left="3434" w:right="3084" w:firstLine="369"/>
        <w:spacing w:before="2" w:line="317" w:lineRule="auto"/>
        <w:jc w:val="both"/>
        <w:rPr>
          <w:sz w:val="18"/>
          <w:szCs w:val="18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1558241</wp:posOffset>
            </wp:positionH>
            <wp:positionV relativeFrom="paragraph">
              <wp:posOffset>189359</wp:posOffset>
            </wp:positionV>
            <wp:extent cx="6416" cy="157481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6" cy="157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spacing w:val="14"/>
        </w:rPr>
        <w:t>申请人主张于2024年8月11日入职被申请人处，工作岗位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  <w:spacing w:val="14"/>
        </w:rPr>
        <w:t>为文员销售，2024年8月11日签订过入职单。申请人每月底薪</w:t>
      </w:r>
      <w:r>
        <w:rPr>
          <w:sz w:val="18"/>
          <w:szCs w:val="18"/>
          <w:spacing w:val="1"/>
        </w:rPr>
        <w:t xml:space="preserve">  </w:t>
      </w:r>
      <w:r>
        <w:rPr>
          <w:sz w:val="18"/>
          <w:szCs w:val="18"/>
          <w:spacing w:val="4"/>
        </w:rPr>
        <w:t>3500元，招一个学员提成200元。工资以现金形式发放，下发薪。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4"/>
        </w:rPr>
        <w:t>劳动关系存续。</w:t>
      </w:r>
    </w:p>
    <w:p>
      <w:pPr>
        <w:pStyle w:val="BodyText"/>
        <w:ind w:left="3434" w:right="3197" w:firstLine="369"/>
        <w:spacing w:before="21" w:line="326" w:lineRule="auto"/>
        <w:jc w:val="both"/>
        <w:rPr>
          <w:sz w:val="18"/>
          <w:szCs w:val="18"/>
        </w:rPr>
      </w:pPr>
      <w:r>
        <w:rPr>
          <w:sz w:val="18"/>
          <w:szCs w:val="18"/>
          <w:spacing w:val="17"/>
        </w:rPr>
        <w:t>被申请人主张申请人薪资结构自2024年9月1日之后改为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12"/>
        </w:rPr>
        <w:t>底薪2320元，另加提成。2024年9</w:t>
      </w:r>
      <w:r>
        <w:rPr>
          <w:sz w:val="18"/>
          <w:szCs w:val="18"/>
          <w:spacing w:val="11"/>
        </w:rPr>
        <w:t>月12日法定代表人发布团队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解散信息，与申请人解除劳动关系。</w:t>
      </w:r>
    </w:p>
    <w:p>
      <w:pPr>
        <w:pStyle w:val="BodyText"/>
        <w:ind w:left="3803"/>
        <w:spacing w:line="22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上述事实，有双方当事人陈述及提供的证据予以证明。</w:t>
      </w:r>
    </w:p>
    <w:p>
      <w:pPr>
        <w:pStyle w:val="BodyText"/>
        <w:ind w:left="3803"/>
        <w:spacing w:before="83" w:line="222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本委认为：</w:t>
      </w:r>
    </w:p>
    <w:p>
      <w:pPr>
        <w:pStyle w:val="BodyText"/>
        <w:ind w:left="3803"/>
        <w:spacing w:before="82" w:line="220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关于申请人第1项仲裁请求，要求确认申请</w:t>
      </w:r>
      <w:r>
        <w:rPr>
          <w:sz w:val="18"/>
          <w:szCs w:val="18"/>
          <w:spacing w:val="4"/>
        </w:rPr>
        <w:t>人与被申请人自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ind w:left="5903"/>
        <w:spacing w:before="23" w:line="188" w:lineRule="auto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4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firstLine="9013"/>
        <w:spacing w:line="170" w:lineRule="exact"/>
        <w:rPr/>
      </w:pPr>
      <w:r>
        <w:rPr>
          <w:position w:val="-3"/>
        </w:rPr>
        <w:drawing>
          <wp:inline distT="0" distB="0" distL="0" distR="0">
            <wp:extent cx="152381" cy="10792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81" cy="10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0" w:lineRule="exact"/>
        <w:sectPr>
          <w:pgSz w:w="16840" w:h="11910"/>
          <w:pgMar w:top="400" w:right="2526" w:bottom="0" w:left="2526" w:header="0" w:footer="0" w:gutter="0"/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5838169</wp:posOffset>
            </wp:positionH>
            <wp:positionV relativeFrom="paragraph">
              <wp:posOffset>92230</wp:posOffset>
            </wp:positionV>
            <wp:extent cx="12724" cy="5607020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24" cy="560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804" w:right="3658"/>
        <w:spacing w:before="62" w:line="311" w:lineRule="auto"/>
        <w:jc w:val="both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5502182</wp:posOffset>
            </wp:positionH>
            <wp:positionV relativeFrom="paragraph">
              <wp:posOffset>1707013</wp:posOffset>
            </wp:positionV>
            <wp:extent cx="184781" cy="705433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781" cy="70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2024年8月11日至2024年11月29日期间存在劳动关</w:t>
      </w:r>
      <w:r>
        <w:rPr>
          <w:spacing w:val="2"/>
        </w:rPr>
        <w:t>系。双方对于</w:t>
      </w:r>
      <w:r>
        <w:rPr/>
        <w:t xml:space="preserve"> </w:t>
      </w:r>
      <w:r>
        <w:rPr>
          <w:spacing w:val="-1"/>
        </w:rPr>
        <w:t>入职时间没有异议，对于是否解除劳动关系的问题各执一词，申</w:t>
      </w:r>
      <w:r>
        <w:rPr>
          <w:spacing w:val="14"/>
        </w:rPr>
        <w:t xml:space="preserve"> </w:t>
      </w:r>
      <w:r>
        <w:rPr>
          <w:spacing w:val="-1"/>
        </w:rPr>
        <w:t>请人主张劳动关系存续，被申请人主张因团队解散而解除劳动关</w:t>
      </w:r>
      <w:r>
        <w:rPr>
          <w:spacing w:val="14"/>
        </w:rPr>
        <w:t xml:space="preserve"> </w:t>
      </w:r>
      <w:r>
        <w:rPr>
          <w:spacing w:val="-1"/>
        </w:rPr>
        <w:t>系，解除理由为因宝德学院门店未设立而将申请人调到中医药大</w:t>
      </w:r>
      <w:r>
        <w:rPr>
          <w:spacing w:val="7"/>
        </w:rPr>
        <w:t xml:space="preserve"> </w:t>
      </w:r>
      <w:r>
        <w:rPr>
          <w:spacing w:val="-1"/>
        </w:rPr>
        <w:t>学门店，因申请人不同意调动故而解除劳动关系，对此申请人不</w:t>
      </w:r>
      <w:r>
        <w:rPr>
          <w:spacing w:val="6"/>
        </w:rPr>
        <w:t xml:space="preserve"> </w:t>
      </w:r>
      <w:r>
        <w:rPr>
          <w:spacing w:val="2"/>
        </w:rPr>
        <w:t>予认可，被申请人对于其主张2024年9月12日劳</w:t>
      </w:r>
      <w:r>
        <w:rPr>
          <w:spacing w:val="1"/>
        </w:rPr>
        <w:t>动关系解除的理</w:t>
      </w:r>
      <w:r>
        <w:rPr/>
        <w:t xml:space="preserve"> </w:t>
      </w:r>
      <w:r>
        <w:rPr>
          <w:spacing w:val="-2"/>
        </w:rPr>
        <w:t>由及事实未提供有效证据佐证，被申请人以此为由单方解除劳动</w:t>
      </w:r>
      <w:r>
        <w:rPr>
          <w:spacing w:val="17"/>
        </w:rPr>
        <w:t xml:space="preserve"> </w:t>
      </w:r>
      <w:r>
        <w:rPr>
          <w:spacing w:val="-2"/>
        </w:rPr>
        <w:t>关系依据不足，申请人亦不认可劳动关系解除，故对于被申请人</w:t>
      </w:r>
      <w:r>
        <w:rPr>
          <w:spacing w:val="16"/>
        </w:rPr>
        <w:t xml:space="preserve"> </w:t>
      </w:r>
      <w:r>
        <w:rPr>
          <w:spacing w:val="2"/>
        </w:rPr>
        <w:t>主张的双方于2024年9月12日解除劳动关系的意见不予采纳，因</w:t>
      </w:r>
      <w:r>
        <w:rPr>
          <w:spacing w:val="8"/>
        </w:rPr>
        <w:t xml:space="preserve"> </w:t>
      </w:r>
      <w:r>
        <w:rPr/>
        <w:t>此本委对申请人主张劳动关系存续至2024年11月29日予以确认，</w:t>
      </w:r>
      <w:r>
        <w:rPr/>
        <w:t xml:space="preserve"> </w:t>
      </w:r>
      <w:r>
        <w:rPr>
          <w:spacing w:val="-4"/>
        </w:rPr>
        <w:t>对本项仲裁请求予以支持。</w:t>
      </w:r>
    </w:p>
    <w:p>
      <w:pPr>
        <w:pStyle w:val="BodyText"/>
        <w:ind w:left="2804" w:right="3654" w:firstLine="449"/>
        <w:spacing w:before="20" w:line="301" w:lineRule="auto"/>
        <w:rPr/>
      </w:pPr>
      <w:r>
        <w:rPr>
          <w:spacing w:val="1"/>
        </w:rPr>
        <w:t>关于申请人第2项仲裁请求，要求被申请人支付2024年9月1</w:t>
      </w:r>
      <w:r>
        <w:rPr>
          <w:spacing w:val="4"/>
        </w:rPr>
        <w:t xml:space="preserve"> </w:t>
      </w:r>
      <w:r>
        <w:rPr>
          <w:spacing w:val="-1"/>
        </w:rPr>
        <w:t>日至2024年9月12日工资1615元。被申请人提供的微信记录中，</w:t>
      </w:r>
    </w:p>
    <w:p>
      <w:pPr>
        <w:pStyle w:val="BodyText"/>
        <w:ind w:left="2804" w:right="3688"/>
        <w:spacing w:before="1" w:line="297" w:lineRule="auto"/>
        <w:rPr>
          <w:rFonts w:ascii="SimSun" w:hAnsi="SimSun" w:eastAsia="SimSun" w:cs="SimSun"/>
        </w:rPr>
      </w:pPr>
      <w:r>
        <w:rPr>
          <w:spacing w:val="4"/>
        </w:rPr>
        <w:t>显示2024年8月31日通知“明天起，开始钉钉打卡”,且</w:t>
      </w:r>
      <w:r>
        <w:rPr>
          <w:spacing w:val="3"/>
        </w:rPr>
        <w:t>被申请</w:t>
      </w:r>
      <w:r>
        <w:rPr/>
        <w:t xml:space="preserve"> </w:t>
      </w:r>
      <w:r>
        <w:rPr>
          <w:spacing w:val="-3"/>
        </w:rPr>
        <w:t>人提供了2024年9月的钉钉打卡记录，显示申请人2024</w:t>
      </w:r>
      <w:r>
        <w:rPr>
          <w:spacing w:val="-4"/>
        </w:rPr>
        <w:t>年9月出勤</w:t>
      </w:r>
      <w:r>
        <w:rPr/>
        <w:t xml:space="preserve">  </w:t>
      </w:r>
      <w:r>
        <w:rPr>
          <w:spacing w:val="-4"/>
        </w:rPr>
        <w:t>2天，对于每月工资基数，被申请人认可申请人每月底薪3500元，</w:t>
      </w:r>
      <w:r>
        <w:rPr>
          <w:spacing w:val="3"/>
        </w:rPr>
        <w:t xml:space="preserve"> </w:t>
      </w:r>
      <w:r>
        <w:rPr>
          <w:spacing w:val="2"/>
        </w:rPr>
        <w:t>虽然其主张自2024年9月1日起改为底薪2</w:t>
      </w:r>
      <w:r>
        <w:rPr>
          <w:spacing w:val="1"/>
        </w:rPr>
        <w:t>320元，但根据相关规</w:t>
      </w:r>
      <w:r>
        <w:rPr/>
        <w:t xml:space="preserve">  </w:t>
      </w:r>
      <w:r>
        <w:rPr>
          <w:spacing w:val="-5"/>
        </w:rPr>
        <w:t>定，劳动者在职期间不得降低工资待遇，故仍应按每月3500元执</w:t>
      </w:r>
      <w:r>
        <w:rPr>
          <w:spacing w:val="7"/>
        </w:rPr>
        <w:t xml:space="preserve">  </w:t>
      </w:r>
      <w:r>
        <w:rPr>
          <w:spacing w:val="27"/>
        </w:rPr>
        <w:t>行，就此计算2024年9月出勤2天的工</w:t>
      </w:r>
      <w:r>
        <w:rPr>
          <w:spacing w:val="26"/>
        </w:rPr>
        <w:t>资应为321</w:t>
      </w:r>
      <w:r>
        <w:rPr>
          <w:spacing w:val="-53"/>
        </w:rPr>
        <w:t xml:space="preserve"> </w:t>
      </w:r>
      <w:r>
        <w:rPr>
          <w:spacing w:val="26"/>
        </w:rPr>
        <w:t>.84元</w:t>
      </w:r>
      <w:r>
        <w:rPr/>
        <w:t xml:space="preserve">  </w:t>
      </w:r>
      <w:r>
        <w:rPr>
          <w:rFonts w:ascii="Times New Roman" w:hAnsi="Times New Roman" w:eastAsia="Times New Roman" w:cs="Times New Roman"/>
          <w:spacing w:val="-1"/>
        </w:rPr>
        <w:t>(3500/21.75*2)</w:t>
      </w:r>
      <w:r>
        <w:rPr>
          <w:rFonts w:ascii="SimSun" w:hAnsi="SimSun" w:eastAsia="SimSun" w:cs="SimSun"/>
          <w:spacing w:val="-1"/>
        </w:rPr>
        <w:t>。</w:t>
      </w:r>
    </w:p>
    <w:p>
      <w:pPr>
        <w:pStyle w:val="BodyText"/>
        <w:ind w:left="2804" w:right="3629" w:firstLine="570"/>
        <w:spacing w:before="99" w:line="300" w:lineRule="auto"/>
        <w:rPr/>
      </w:pPr>
      <w:r>
        <w:rPr>
          <w:spacing w:val="-6"/>
        </w:rPr>
        <w:t>关于申请人第3项仲裁请求，要求被申请人支付2024年8月至</w:t>
      </w:r>
      <w:r>
        <w:rPr>
          <w:spacing w:val="17"/>
        </w:rPr>
        <w:t xml:space="preserve"> </w:t>
      </w:r>
      <w:r>
        <w:rPr/>
        <w:t>9月防暑降温费500元。防暑降温费系劳动</w:t>
      </w:r>
      <w:r>
        <w:rPr>
          <w:spacing w:val="-1"/>
        </w:rPr>
        <w:t>者在职期间的法定福</w:t>
      </w:r>
    </w:p>
    <w:p>
      <w:pPr>
        <w:pStyle w:val="BodyText"/>
        <w:ind w:left="2804" w:right="3872"/>
        <w:spacing w:before="2" w:line="305" w:lineRule="auto"/>
        <w:rPr/>
      </w:pPr>
      <w:r>
        <w:rPr>
          <w:spacing w:val="-8"/>
        </w:rPr>
        <w:t>利，被申请人未提供证据证实已经支付，故应依法支付，根据本</w:t>
      </w:r>
      <w:r>
        <w:rPr>
          <w:spacing w:val="14"/>
        </w:rPr>
        <w:t xml:space="preserve"> </w:t>
      </w:r>
      <w:r>
        <w:rPr>
          <w:spacing w:val="-5"/>
        </w:rPr>
        <w:t>市相关规定，2024年防暑降温费标准为每月250.7元，因此结合</w:t>
      </w:r>
      <w:r>
        <w:rPr>
          <w:spacing w:val="4"/>
        </w:rPr>
        <w:t xml:space="preserve"> </w:t>
      </w:r>
      <w:r>
        <w:rPr>
          <w:spacing w:val="1"/>
        </w:rPr>
        <w:t>申请人2024年9月出勤情况认定诉争期间防暑降温费为273.75</w:t>
      </w:r>
      <w:r>
        <w:rPr>
          <w:spacing w:val="4"/>
        </w:rPr>
        <w:t xml:space="preserve"> </w:t>
      </w:r>
      <w:r>
        <w:rPr>
          <w:spacing w:val="-17"/>
        </w:rPr>
        <w:t>元。</w:t>
      </w:r>
    </w:p>
    <w:p>
      <w:pPr>
        <w:spacing w:line="305" w:lineRule="auto"/>
        <w:sectPr>
          <w:footerReference w:type="default" r:id="rId10"/>
          <w:pgSz w:w="16840" w:h="11910"/>
          <w:pgMar w:top="400" w:right="2526" w:bottom="1658" w:left="2526" w:header="0" w:footer="1569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6187415</wp:posOffset>
            </wp:positionH>
            <wp:positionV relativeFrom="paragraph">
              <wp:posOffset>99429</wp:posOffset>
            </wp:positionV>
            <wp:extent cx="12725" cy="6235721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25" cy="623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129" w:right="3109" w:firstLine="464"/>
        <w:spacing w:before="62" w:line="320" w:lineRule="auto"/>
        <w:rPr/>
      </w:pPr>
      <w:r>
        <w:rPr>
          <w:spacing w:val="5"/>
        </w:rPr>
        <w:t>综上所述，根据《中华人民共和国劳动争议调解仲裁法》、</w:t>
      </w:r>
      <w:r>
        <w:rPr>
          <w:spacing w:val="13"/>
        </w:rPr>
        <w:t xml:space="preserve"> </w:t>
      </w:r>
      <w:r>
        <w:rPr>
          <w:spacing w:val="6"/>
        </w:rPr>
        <w:t>《中华人民共和国劳动合同法》及相关规定，裁决如下：</w:t>
      </w:r>
    </w:p>
    <w:p>
      <w:pPr>
        <w:pStyle w:val="BodyText"/>
        <w:ind w:left="3224" w:right="3101" w:firstLine="369"/>
        <w:spacing w:before="1" w:line="259" w:lineRule="auto"/>
        <w:rPr/>
      </w:pPr>
      <w:r>
        <w:rPr>
          <w:spacing w:val="21"/>
        </w:rPr>
        <w:t>一、确认申请人与被申请人自2024年8月11日至2024年</w:t>
      </w:r>
      <w:r>
        <w:rPr>
          <w:spacing w:val="17"/>
        </w:rPr>
        <w:t xml:space="preserve"> </w:t>
      </w:r>
      <w:r>
        <w:rPr>
          <w:spacing w:val="16"/>
        </w:rPr>
        <w:t>11月29日期间存在劳动关系。</w:t>
      </w:r>
    </w:p>
    <w:p>
      <w:pPr>
        <w:pStyle w:val="BodyText"/>
        <w:ind w:left="3224" w:right="3106" w:firstLine="369"/>
        <w:spacing w:before="94" w:line="268" w:lineRule="auto"/>
        <w:rPr/>
      </w:pPr>
      <w:r>
        <w:rPr>
          <w:spacing w:val="10"/>
        </w:rPr>
        <w:t>二</w:t>
      </w:r>
      <w:r>
        <w:rPr>
          <w:spacing w:val="-29"/>
        </w:rPr>
        <w:t xml:space="preserve"> </w:t>
      </w:r>
      <w:r>
        <w:rPr>
          <w:spacing w:val="10"/>
        </w:rPr>
        <w:t>、被申请人于本裁决生效之日起十日内支付申请人2024</w:t>
      </w:r>
      <w:r>
        <w:rPr/>
        <w:t xml:space="preserve"> </w:t>
      </w:r>
      <w:r>
        <w:rPr>
          <w:spacing w:val="19"/>
        </w:rPr>
        <w:t>年9月工资321.84元。</w:t>
      </w:r>
    </w:p>
    <w:p>
      <w:pPr>
        <w:pStyle w:val="BodyText"/>
        <w:ind w:left="3224" w:right="3106" w:firstLine="369"/>
        <w:spacing w:before="98" w:line="268" w:lineRule="auto"/>
        <w:rPr/>
      </w:pPr>
      <w:r>
        <w:rPr>
          <w:spacing w:val="10"/>
        </w:rPr>
        <w:t>三</w:t>
      </w:r>
      <w:r>
        <w:rPr>
          <w:spacing w:val="-29"/>
        </w:rPr>
        <w:t xml:space="preserve"> </w:t>
      </w:r>
      <w:r>
        <w:rPr>
          <w:spacing w:val="10"/>
        </w:rPr>
        <w:t>、被申请人于本裁决生效之日起十日内支付申请人2024</w:t>
      </w:r>
      <w:r>
        <w:rPr/>
        <w:t xml:space="preserve"> </w:t>
      </w:r>
      <w:r>
        <w:rPr>
          <w:spacing w:val="18"/>
        </w:rPr>
        <w:t>年8月、9月防暑降温费273.75元。</w:t>
      </w:r>
    </w:p>
    <w:p>
      <w:pPr>
        <w:pStyle w:val="BodyText"/>
        <w:ind w:left="3593"/>
        <w:spacing w:before="69" w:line="220" w:lineRule="auto"/>
        <w:rPr/>
      </w:pPr>
      <w:r>
        <w:rPr>
          <w:spacing w:val="1"/>
        </w:rPr>
        <w:t>四</w:t>
      </w:r>
      <w:r>
        <w:rPr>
          <w:spacing w:val="-25"/>
        </w:rPr>
        <w:t xml:space="preserve"> </w:t>
      </w:r>
      <w:r>
        <w:rPr>
          <w:spacing w:val="1"/>
        </w:rPr>
        <w:t>、驳回申请人其他仲裁请求。</w:t>
      </w:r>
    </w:p>
    <w:p>
      <w:pPr>
        <w:pStyle w:val="BodyText"/>
        <w:ind w:left="3224" w:right="3125" w:firstLine="369"/>
        <w:spacing w:before="106" w:line="307" w:lineRule="auto"/>
        <w:jc w:val="both"/>
        <w:rPr/>
      </w:pPr>
      <w:r>
        <w:rPr>
          <w:spacing w:val="5"/>
        </w:rPr>
        <w:t>当事人对本裁决不服的，可以自收到仲裁裁决书之日</w:t>
      </w:r>
      <w:r>
        <w:rPr>
          <w:spacing w:val="4"/>
        </w:rPr>
        <w:t>起十五</w:t>
      </w:r>
      <w:r>
        <w:rPr/>
        <w:t xml:space="preserve"> </w:t>
      </w:r>
      <w:r>
        <w:rPr>
          <w:spacing w:val="4"/>
        </w:rPr>
        <w:t>日内向人民法院提起诉讼；不起诉的，本仲裁裁决书发生法</w:t>
      </w:r>
      <w:r>
        <w:rPr>
          <w:spacing w:val="3"/>
        </w:rPr>
        <w:t>律效</w:t>
      </w:r>
      <w:r>
        <w:rPr/>
        <w:t xml:space="preserve"> </w:t>
      </w:r>
      <w:r>
        <w:rPr>
          <w:spacing w:val="-11"/>
        </w:rPr>
        <w:t>力。</w:t>
      </w:r>
    </w:p>
    <w:p>
      <w:pPr>
        <w:pStyle w:val="BodyText"/>
        <w:ind w:left="3224" w:right="3118" w:firstLine="369"/>
        <w:spacing w:before="1" w:line="329" w:lineRule="auto"/>
        <w:rPr/>
      </w:pPr>
      <w:r>
        <w:rPr>
          <w:spacing w:val="5"/>
        </w:rPr>
        <w:t>一方当事人拒不履行生效仲裁裁决的，另一方当事人可以向</w:t>
      </w:r>
      <w:r>
        <w:rPr>
          <w:spacing w:val="4"/>
        </w:rPr>
        <w:t xml:space="preserve"> </w:t>
      </w:r>
      <w:r>
        <w:rPr>
          <w:spacing w:val="4"/>
        </w:rPr>
        <w:t>人民法院申请强制执行。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6523"/>
        <w:spacing w:before="62" w:line="228" w:lineRule="auto"/>
        <w:rPr>
          <w:rFonts w:ascii="SimSun" w:hAnsi="SimSun" w:eastAsia="SimSun" w:cs="SimSun"/>
          <w:sz w:val="19"/>
          <w:szCs w:val="1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4428457</wp:posOffset>
            </wp:positionH>
            <wp:positionV relativeFrom="paragraph">
              <wp:posOffset>2787</wp:posOffset>
            </wp:positionV>
            <wp:extent cx="914392" cy="907995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92" cy="90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9"/>
          <w:szCs w:val="19"/>
          <w:spacing w:val="-10"/>
        </w:rPr>
        <w:t>仲</w:t>
      </w:r>
      <w:r>
        <w:rPr>
          <w:rFonts w:ascii="SimSun" w:hAnsi="SimSun" w:eastAsia="SimSun" w:cs="SimSun"/>
          <w:sz w:val="19"/>
          <w:szCs w:val="19"/>
          <w:spacing w:val="11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10"/>
        </w:rPr>
        <w:t>裁</w:t>
      </w:r>
      <w:r>
        <w:rPr>
          <w:rFonts w:ascii="SimSun" w:hAnsi="SimSun" w:eastAsia="SimSun" w:cs="SimSun"/>
          <w:sz w:val="19"/>
          <w:szCs w:val="19"/>
          <w:spacing w:val="6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10"/>
        </w:rPr>
        <w:t>员 ：</w:t>
      </w:r>
      <w:r>
        <w:rPr>
          <w:rFonts w:ascii="SimSun" w:hAnsi="SimSun" w:eastAsia="SimSun" w:cs="SimSun"/>
          <w:sz w:val="19"/>
          <w:szCs w:val="19"/>
          <w:spacing w:val="19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-10"/>
        </w:rPr>
        <w:t>陈</w:t>
      </w:r>
      <w:r>
        <w:rPr>
          <w:rFonts w:ascii="SimSun" w:hAnsi="SimSun" w:eastAsia="SimSun" w:cs="SimSun"/>
          <w:sz w:val="19"/>
          <w:szCs w:val="19"/>
          <w:spacing w:val="18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10"/>
        </w:rPr>
        <w:t>帅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6334"/>
        <w:spacing w:before="63" w:line="222" w:lineRule="auto"/>
        <w:rPr/>
      </w:pPr>
      <w:r>
        <w:rPr>
          <w:spacing w:val="11"/>
        </w:rPr>
        <w:t>二0二四年十二月二十三日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6514"/>
        <w:spacing w:before="63" w:line="229" w:lineRule="auto"/>
        <w:rPr/>
      </w:pPr>
      <w:r>
        <w:rPr>
          <w:spacing w:val="-6"/>
        </w:rPr>
        <w:t>书</w:t>
      </w:r>
      <w:r>
        <w:rPr>
          <w:spacing w:val="91"/>
        </w:rPr>
        <w:t xml:space="preserve"> </w:t>
      </w:r>
      <w:r>
        <w:rPr>
          <w:spacing w:val="-6"/>
        </w:rPr>
        <w:t>记</w:t>
      </w:r>
      <w:r>
        <w:rPr>
          <w:spacing w:val="20"/>
        </w:rPr>
        <w:t xml:space="preserve">  </w:t>
      </w:r>
      <w:r>
        <w:rPr>
          <w:spacing w:val="-6"/>
        </w:rPr>
        <w:t>员：</w:t>
      </w:r>
      <w:r>
        <w:rPr>
          <w:spacing w:val="7"/>
        </w:rPr>
        <w:t xml:space="preserve">    </w:t>
      </w:r>
      <w:r>
        <w:rPr>
          <w:spacing w:val="-6"/>
        </w:rPr>
        <w:t>王永维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firstLine="3434"/>
        <w:spacing w:line="420" w:lineRule="exact"/>
        <w:rPr/>
      </w:pPr>
      <w:r>
        <w:rPr>
          <w:position w:val="-8"/>
        </w:rPr>
        <w:drawing>
          <wp:inline distT="0" distB="0" distL="0" distR="0">
            <wp:extent cx="1663678" cy="26674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3678" cy="26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5914"/>
        <w:spacing w:before="29" w:line="188" w:lineRule="auto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</w:rPr>
        <w:t>6</w:t>
      </w:r>
    </w:p>
    <w:sectPr>
      <w:footerReference w:type="default" r:id="rId13"/>
      <w:pgSz w:w="16840" w:h="11910"/>
      <w:pgMar w:top="400" w:right="2526" w:bottom="400" w:left="252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33"/>
      <w:spacing w:line="164" w:lineRule="auto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</w:rPr>
      <w:t>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header" Target="header2.xml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2.jpe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footer" Target="footer2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2025-06-29T11:28:07Z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2025-06-29T11:28:08</vt:filetime>
  </property>
  <property fmtid="{D5CDD505-2E9C-101B-9397-08002B2CF9AE}" pid="4" name="UsrData">
    <vt:lpwstr>6860b2c482851d0020d8d0b8wl</vt:lpwstr>
  </property>
</Properties>
</file>