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C3" w:rsidRDefault="002173C3">
      <w:pPr>
        <w:rPr>
          <w:rFonts w:hint="eastAsia"/>
        </w:rPr>
      </w:pPr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津人社办发〔2024〕11号</w:t>
      </w:r>
    </w:p>
    <w:p w:rsidR="00173150" w:rsidRDefault="002173C3">
      <w:pPr>
        <w:rPr>
          <w:rFonts w:hint="eastAsia"/>
        </w:rPr>
      </w:pPr>
      <w:hyperlink r:id="rId4" w:history="1">
        <w:r w:rsidRPr="00D23934">
          <w:rPr>
            <w:rStyle w:val="a3"/>
          </w:rPr>
          <w:t>https://hrss.tj.gov.cn/zhengwugongkai/zhengcezhinan/zxwjnew/202404/t20240410_6595749.html</w:t>
        </w:r>
      </w:hyperlink>
    </w:p>
    <w:p w:rsidR="002173C3" w:rsidRDefault="002173C3">
      <w:pPr>
        <w:rPr>
          <w:rFonts w:hint="eastAsia"/>
        </w:rPr>
      </w:pPr>
    </w:p>
    <w:p w:rsidR="002173C3" w:rsidRDefault="002173C3">
      <w:pPr>
        <w:rPr>
          <w:rFonts w:hint="eastAsia"/>
        </w:rPr>
      </w:pPr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津</w:t>
      </w:r>
      <w:proofErr w:type="gramStart"/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人社局</w:t>
      </w:r>
      <w:proofErr w:type="gramEnd"/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发〔2023〕7号</w:t>
      </w:r>
    </w:p>
    <w:p w:rsidR="002173C3" w:rsidRDefault="002173C3">
      <w:pPr>
        <w:rPr>
          <w:rFonts w:hint="eastAsia"/>
        </w:rPr>
      </w:pPr>
      <w:hyperlink r:id="rId5" w:history="1">
        <w:r w:rsidRPr="00D23934">
          <w:rPr>
            <w:rStyle w:val="a3"/>
          </w:rPr>
          <w:t>https://hrss.tj.gov.cn/zhengwugongkai/zhengcezhinan/zxwjnew/202307/t20230725_6361127.html</w:t>
        </w:r>
      </w:hyperlink>
    </w:p>
    <w:p w:rsidR="002173C3" w:rsidRDefault="002173C3">
      <w:pPr>
        <w:rPr>
          <w:rFonts w:hint="eastAsia"/>
        </w:rPr>
      </w:pPr>
    </w:p>
    <w:p w:rsidR="002173C3" w:rsidRDefault="002173C3">
      <w:pP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</w:pPr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津人社规字〔2023〕7号</w:t>
      </w:r>
    </w:p>
    <w:p w:rsidR="002173C3" w:rsidRDefault="002173C3">
      <w:pPr>
        <w:rPr>
          <w:rFonts w:hint="eastAsia"/>
        </w:rPr>
      </w:pPr>
      <w:hyperlink r:id="rId6" w:history="1">
        <w:r w:rsidRPr="00D23934">
          <w:rPr>
            <w:rStyle w:val="a3"/>
          </w:rPr>
          <w:t>https://hrss.tj.gov.cn/zhengwugongkai/zhengcezhinan/zxwjnew/202308/t20230807_6371537.html</w:t>
        </w:r>
      </w:hyperlink>
    </w:p>
    <w:p w:rsidR="002173C3" w:rsidRDefault="002173C3">
      <w:pPr>
        <w:rPr>
          <w:rFonts w:hint="eastAsia"/>
        </w:rPr>
      </w:pPr>
    </w:p>
    <w:p w:rsidR="002173C3" w:rsidRDefault="002173C3">
      <w:pP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</w:pPr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津</w:t>
      </w:r>
      <w:proofErr w:type="gramStart"/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人社局</w:t>
      </w:r>
      <w:proofErr w:type="gramEnd"/>
      <w:r>
        <w:rPr>
          <w:rFonts w:ascii="微软雅黑" w:eastAsia="微软雅黑" w:hAnsi="微软雅黑" w:hint="eastAsia"/>
          <w:color w:val="3A3A3A"/>
          <w:sz w:val="16"/>
          <w:szCs w:val="16"/>
          <w:shd w:val="clear" w:color="auto" w:fill="ECF4FC"/>
        </w:rPr>
        <w:t>发〔2021〕29号</w:t>
      </w:r>
    </w:p>
    <w:p w:rsidR="002173C3" w:rsidRDefault="002173C3">
      <w:pPr>
        <w:rPr>
          <w:rFonts w:hint="eastAsia"/>
        </w:rPr>
      </w:pPr>
      <w:hyperlink r:id="rId7" w:history="1">
        <w:r w:rsidRPr="00D23934">
          <w:rPr>
            <w:rStyle w:val="a3"/>
          </w:rPr>
          <w:t>https://hrss.tj.gov.cn/zhengwugongkai/zhengcezhinan/zxwjnew/202112/t20211231_5767256.html</w:t>
        </w:r>
      </w:hyperlink>
    </w:p>
    <w:p w:rsidR="002173C3" w:rsidRDefault="002173C3"/>
    <w:sectPr w:rsidR="002173C3" w:rsidSect="00173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3C3"/>
    <w:rsid w:val="00173150"/>
    <w:rsid w:val="0021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3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rss.tj.gov.cn/zhengwugongkai/zhengcezhinan/zxwjnew/202112/t20211231_576725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ss.tj.gov.cn/zhengwugongkai/zhengcezhinan/zxwjnew/202308/t20230807_6371537.html" TargetMode="External"/><Relationship Id="rId5" Type="http://schemas.openxmlformats.org/officeDocument/2006/relationships/hyperlink" Target="https://hrss.tj.gov.cn/zhengwugongkai/zhengcezhinan/zxwjnew/202307/t20230725_6361127.html" TargetMode="External"/><Relationship Id="rId4" Type="http://schemas.openxmlformats.org/officeDocument/2006/relationships/hyperlink" Target="https://hrss.tj.gov.cn/zhengwugongkai/zhengcezhinan/zxwjnew/202404/t20240410_6595749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tj12333</dc:creator>
  <cp:lastModifiedBy>tj12333</cp:lastModifiedBy>
  <cp:revision>1</cp:revision>
  <dcterms:created xsi:type="dcterms:W3CDTF">2025-06-17T07:05:00Z</dcterms:created>
  <dcterms:modified xsi:type="dcterms:W3CDTF">2025-06-17T07:08:00Z</dcterms:modified>
</cp:coreProperties>
</file>