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85C1C7" w14:textId="0BE22E53" w:rsidR="00287EB7" w:rsidRDefault="00A53500">
      <w:r>
        <w:t>尊敬的天津市地方金融监督管理局领导：</w:t>
      </w:r>
      <w:r>
        <w:br/>
        <w:t> </w:t>
      </w:r>
      <w:r>
        <w:br/>
      </w:r>
      <w:r>
        <w:rPr>
          <w:rFonts w:hint="eastAsia"/>
        </w:rPr>
        <w:t xml:space="preserve">     </w:t>
      </w:r>
      <w:r>
        <w:t>您好！我是唐雪梅，现向贵局投诉吉象普惠融资担保（天津）有限公司（以下简称“吉象普惠”），投诉原因及诉求如下：</w:t>
      </w:r>
      <w:r>
        <w:br/>
        <w:t> </w:t>
      </w:r>
      <w:r>
        <w:br/>
      </w:r>
      <w:r>
        <w:rPr>
          <w:rFonts w:hint="eastAsia"/>
        </w:rPr>
        <w:t xml:space="preserve">    </w:t>
      </w:r>
      <w:r w:rsidRPr="00A53500">
        <w:rPr>
          <w:rFonts w:hint="eastAsia"/>
          <w:b/>
          <w:bCs/>
        </w:rPr>
        <w:t xml:space="preserve"> </w:t>
      </w:r>
      <w:r w:rsidRPr="00A53500">
        <w:rPr>
          <w:b/>
          <w:bCs/>
        </w:rPr>
        <w:t>1. 隐私泄露</w:t>
      </w:r>
      <w:r>
        <w:t>：吉象普惠非法获取第三人的姓名和电话，并向第三人泄露我的逾期信息，还要求第三人还款。这一行为严重侵犯了我的隐私权，给我造成了极大的困扰和损失。我要求吉象普惠按照相关法律法规受到处罚，并在媒体上向我公开道歉，同时承担我因此遭受的损失赔偿责任。</w:t>
      </w:r>
      <w:r>
        <w:br/>
      </w:r>
      <w:r>
        <w:rPr>
          <w:rFonts w:hint="eastAsia"/>
          <w:b/>
          <w:bCs/>
        </w:rPr>
        <w:t xml:space="preserve">     </w:t>
      </w:r>
      <w:r w:rsidRPr="00A53500">
        <w:rPr>
          <w:b/>
          <w:bCs/>
        </w:rPr>
        <w:t>2. 无效的《</w:t>
      </w:r>
      <w:r>
        <w:rPr>
          <w:rFonts w:hint="eastAsia"/>
          <w:b/>
          <w:bCs/>
        </w:rPr>
        <w:t>委托</w:t>
      </w:r>
      <w:r w:rsidRPr="00A53500">
        <w:rPr>
          <w:b/>
          <w:bCs/>
        </w:rPr>
        <w:t>担保</w:t>
      </w:r>
      <w:r>
        <w:rPr>
          <w:rFonts w:hint="eastAsia"/>
          <w:b/>
          <w:bCs/>
        </w:rPr>
        <w:t>协议</w:t>
      </w:r>
      <w:r w:rsidRPr="00A53500">
        <w:rPr>
          <w:b/>
          <w:bCs/>
        </w:rPr>
        <w:t>》</w:t>
      </w:r>
      <w:r>
        <w:t>：吉象普惠的业务人员在办理借款合同时，刻意隐瞒《</w:t>
      </w:r>
      <w:r>
        <w:rPr>
          <w:rFonts w:hint="eastAsia"/>
        </w:rPr>
        <w:t>委托</w:t>
      </w:r>
      <w:r>
        <w:t>担保</w:t>
      </w:r>
      <w:r>
        <w:rPr>
          <w:rFonts w:hint="eastAsia"/>
        </w:rPr>
        <w:t>协议</w:t>
      </w:r>
      <w:r>
        <w:t>》以及综合年化利率23.8</w:t>
      </w:r>
      <w:r>
        <w:rPr>
          <w:rFonts w:hint="eastAsia"/>
        </w:rPr>
        <w:t>3</w:t>
      </w:r>
      <w:r>
        <w:t>%这一关键信息。导致我在不知情的情况下承担了额外的费用和风险。我要求认定我与吉象普惠签订的《</w:t>
      </w:r>
      <w:r>
        <w:rPr>
          <w:rFonts w:hint="eastAsia"/>
        </w:rPr>
        <w:t>委托</w:t>
      </w:r>
      <w:r>
        <w:t>担保</w:t>
      </w:r>
      <w:r>
        <w:rPr>
          <w:rFonts w:hint="eastAsia"/>
        </w:rPr>
        <w:t>协议</w:t>
      </w:r>
      <w:r>
        <w:t>》无效，吉象普惠退还我已支付的担保费，并赔偿我已支付担保费的占用费。</w:t>
      </w:r>
      <w:r>
        <w:br/>
        <w:t> </w:t>
      </w:r>
      <w:r>
        <w:br/>
        <w:t>以下是具体的事实和理由：</w:t>
      </w:r>
      <w:r>
        <w:br/>
        <w:t> </w:t>
      </w:r>
      <w:r>
        <w:br/>
      </w:r>
      <w:r w:rsidRPr="00A53500">
        <w:rPr>
          <w:b/>
          <w:bCs/>
        </w:rPr>
        <w:t>一、隐私泄露</w:t>
      </w:r>
      <w:r>
        <w:br/>
        <w:t> </w:t>
      </w:r>
      <w:r>
        <w:br/>
      </w:r>
      <w:r>
        <w:rPr>
          <w:rFonts w:hint="eastAsia"/>
        </w:rPr>
        <w:t xml:space="preserve">    </w:t>
      </w:r>
      <w:r>
        <w:t>1. 2024 年 5 月 12 日 10:31，吉象普惠的催收人员用 18656638599 给第三人邱立（我老公）打电话，自称吉象普惠的工作人员，向邱立透露我的逾期信息，提供银行账户，并要求邱立还款。有电话录音为证。</w:t>
      </w:r>
      <w:r>
        <w:br/>
      </w:r>
      <w:r>
        <w:rPr>
          <w:rFonts w:hint="eastAsia"/>
        </w:rPr>
        <w:t xml:space="preserve">    </w:t>
      </w:r>
      <w:r>
        <w:t>2. 5 月 12 日 11:07，吉象普惠的催收人员用 19230655207 给邱立打电话，引诱邱立提供本人其它隐私信息。（未遂）。有电话录音为证。</w:t>
      </w:r>
      <w:r>
        <w:br/>
      </w:r>
      <w:r>
        <w:rPr>
          <w:rFonts w:hint="eastAsia"/>
        </w:rPr>
        <w:t xml:space="preserve">    </w:t>
      </w:r>
      <w:r>
        <w:t>3. 5 月 12 日 11:10，邱立向太平保险客服求证，太平保险客服告知：非工作日吉象员工没上班。有电话录音为证。</w:t>
      </w:r>
      <w:r>
        <w:br/>
      </w:r>
      <w:r>
        <w:rPr>
          <w:rFonts w:hint="eastAsia"/>
        </w:rPr>
        <w:t xml:space="preserve">    </w:t>
      </w:r>
      <w:r>
        <w:t>4. 5 月 12 日 12 点左右，邱立向我的还款账户转入资金，还款成功。</w:t>
      </w:r>
      <w:r>
        <w:br/>
      </w:r>
      <w:r>
        <w:rPr>
          <w:rFonts w:hint="eastAsia"/>
        </w:rPr>
        <w:t xml:space="preserve">    </w:t>
      </w:r>
      <w:r>
        <w:t>5. 在 5 月 13 日，5 月 16 日，吉象普惠官方的客服人员，2 次消极的处理问题。有电话录音为证，微信聊天为证。</w:t>
      </w:r>
      <w:r>
        <w:br/>
        <w:t> </w:t>
      </w:r>
      <w:r>
        <w:br/>
      </w:r>
      <w:r w:rsidRPr="00A53500">
        <w:rPr>
          <w:b/>
          <w:bCs/>
        </w:rPr>
        <w:t>二、无效的《</w:t>
      </w:r>
      <w:r>
        <w:rPr>
          <w:rFonts w:hint="eastAsia"/>
          <w:b/>
          <w:bCs/>
        </w:rPr>
        <w:t>委托</w:t>
      </w:r>
      <w:r w:rsidRPr="00A53500">
        <w:rPr>
          <w:b/>
          <w:bCs/>
        </w:rPr>
        <w:t>担保</w:t>
      </w:r>
      <w:r>
        <w:rPr>
          <w:rFonts w:hint="eastAsia"/>
          <w:b/>
          <w:bCs/>
        </w:rPr>
        <w:t>协议</w:t>
      </w:r>
      <w:r w:rsidRPr="00A53500">
        <w:rPr>
          <w:b/>
          <w:bCs/>
        </w:rPr>
        <w:t>》</w:t>
      </w:r>
      <w:r>
        <w:br/>
        <w:t> </w:t>
      </w:r>
      <w:r>
        <w:br/>
      </w:r>
      <w:r>
        <w:rPr>
          <w:rFonts w:hint="eastAsia"/>
        </w:rPr>
        <w:t xml:space="preserve">   </w:t>
      </w:r>
      <w:r>
        <w:t>1. 2023 年 4 月 7 日，我在吉象普惠的母公司太平保险成都营业厅办理借款。其业务员要求先把太平保险的可借贷款借完，不够部分再办理吉象普惠的借款。太平保险的借款年化利率很低，只有 4%-5%，没有其他费用。在办理吉象普惠借款时，业务员只告知了本金 10 万，分两次放款，每次 5 万。年化利息 8.2%和服务费 2000，并未告知有担保费，也未告知实际的综合年化利率。其借款过程，都在业务员的掌上电脑上完成。可以查一查，太平保险成都营业厅的监控录像。</w:t>
      </w:r>
      <w:r>
        <w:br/>
      </w:r>
      <w:r>
        <w:rPr>
          <w:rFonts w:hint="eastAsia"/>
        </w:rPr>
        <w:t xml:space="preserve">    </w:t>
      </w:r>
      <w:r>
        <w:t>2. “吉象普惠”没有在《</w:t>
      </w:r>
      <w:r>
        <w:rPr>
          <w:rFonts w:hint="eastAsia"/>
        </w:rPr>
        <w:t>个人</w:t>
      </w:r>
      <w:r>
        <w:t>借款</w:t>
      </w:r>
      <w:r>
        <w:rPr>
          <w:rFonts w:hint="eastAsia"/>
        </w:rPr>
        <w:t>合同</w:t>
      </w:r>
      <w:r>
        <w:t>》中以保证人的身份签字或盖章。《</w:t>
      </w:r>
      <w:r>
        <w:rPr>
          <w:rFonts w:hint="eastAsia"/>
        </w:rPr>
        <w:t>个人</w:t>
      </w:r>
      <w:r>
        <w:t>借款合同》中也没有保证条款。视为《</w:t>
      </w:r>
      <w:r>
        <w:rPr>
          <w:rFonts w:hint="eastAsia"/>
        </w:rPr>
        <w:t>委托</w:t>
      </w:r>
      <w:r>
        <w:t>担保</w:t>
      </w:r>
      <w:r>
        <w:rPr>
          <w:rFonts w:hint="eastAsia"/>
        </w:rPr>
        <w:t>协议</w:t>
      </w:r>
      <w:r>
        <w:t>》不成立。</w:t>
      </w:r>
      <w:r>
        <w:br/>
      </w:r>
      <w:r>
        <w:rPr>
          <w:rFonts w:hint="eastAsia"/>
        </w:rPr>
        <w:t xml:space="preserve">    </w:t>
      </w:r>
      <w:r>
        <w:t>3. 本人也未在《</w:t>
      </w:r>
      <w:r>
        <w:rPr>
          <w:rFonts w:hint="eastAsia"/>
        </w:rPr>
        <w:t>委托</w:t>
      </w:r>
      <w:r>
        <w:t>担保</w:t>
      </w:r>
      <w:r>
        <w:rPr>
          <w:rFonts w:hint="eastAsia"/>
        </w:rPr>
        <w:t>协议</w:t>
      </w:r>
      <w:r>
        <w:t>》中签字。</w:t>
      </w:r>
      <w:r>
        <w:br/>
      </w:r>
      <w:r>
        <w:rPr>
          <w:rFonts w:hint="eastAsia"/>
        </w:rPr>
        <w:t xml:space="preserve">    </w:t>
      </w:r>
      <w:r>
        <w:t>4. 本人在征信报告中，这笔贷款的担保方式是信用/无担保，并没有说明是吉象普惠提供的担保。</w:t>
      </w:r>
      <w:r>
        <w:br/>
      </w:r>
      <w:r>
        <w:rPr>
          <w:rFonts w:hint="eastAsia"/>
        </w:rPr>
        <w:t xml:space="preserve">    </w:t>
      </w:r>
      <w:r>
        <w:t>5. 询问上海农村商业银行股份有限公司的客服，其客服明确表示：系统中明确记载本金 10 万，没有吉象普惠作为担保人的记载。没有记载担保费和服务费。有通话录音为证。</w:t>
      </w:r>
      <w:r>
        <w:br/>
      </w:r>
      <w:r>
        <w:lastRenderedPageBreak/>
        <w:t> </w:t>
      </w:r>
      <w:r>
        <w:br/>
      </w:r>
      <w:r>
        <w:rPr>
          <w:rFonts w:hint="eastAsia"/>
        </w:rPr>
        <w:t xml:space="preserve">   </w:t>
      </w:r>
      <w:r>
        <w:t>《民法典》第六百八十条规定，禁止高利放贷。央企下属的全资子公司吉象普惠通过故意隐瞒的手段，其放贷的综合年化利率达到 23.8</w:t>
      </w:r>
      <w:r>
        <w:rPr>
          <w:rFonts w:hint="eastAsia"/>
        </w:rPr>
        <w:t>3</w:t>
      </w:r>
      <w:r>
        <w:t>%，涉嫌违法违规。</w:t>
      </w:r>
      <w:r>
        <w:br/>
        <w:t> </w:t>
      </w:r>
      <w:r>
        <w:br/>
        <w:t>恳请贵局能对我的投诉予以重视，展开调查并进行公正处理，维护我的合法权益。</w:t>
      </w:r>
      <w:r>
        <w:br/>
        <w:t> </w:t>
      </w:r>
      <w:r>
        <w:br/>
        <w:t>此致</w:t>
      </w:r>
      <w:r>
        <w:br/>
        <w:t> </w:t>
      </w:r>
      <w:r>
        <w:br/>
        <w:t>敬礼！</w:t>
      </w:r>
      <w:r>
        <w:br/>
        <w:t> </w:t>
      </w:r>
      <w:r>
        <w:br/>
      </w:r>
      <w:r>
        <w:rPr>
          <w:rFonts w:hint="eastAsia"/>
        </w:rPr>
        <w:t xml:space="preserve">                                                   </w:t>
      </w:r>
      <w:r>
        <w:t>投诉人：唐雪梅</w:t>
      </w:r>
      <w:r>
        <w:br/>
        <w:t> </w:t>
      </w:r>
      <w:r>
        <w:br/>
      </w:r>
      <w:r>
        <w:rPr>
          <w:rFonts w:hint="eastAsia"/>
        </w:rPr>
        <w:t xml:space="preserve">                                                   </w:t>
      </w:r>
      <w:r>
        <w:t>2024 年 5 月 21 日</w:t>
      </w:r>
    </w:p>
    <w:sectPr w:rsidR="00287EB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513"/>
    <w:rsid w:val="00287EB7"/>
    <w:rsid w:val="00673513"/>
    <w:rsid w:val="00A53500"/>
    <w:rsid w:val="00B74789"/>
    <w:rsid w:val="00D9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68C50"/>
  <w15:chartTrackingRefBased/>
  <w15:docId w15:val="{FB58E0CF-6E08-4215-9193-399A7C77A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224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立 邱</dc:creator>
  <cp:keywords/>
  <dc:description/>
  <cp:lastModifiedBy>立 邱</cp:lastModifiedBy>
  <cp:revision>2</cp:revision>
  <dcterms:created xsi:type="dcterms:W3CDTF">2024-05-21T01:09:00Z</dcterms:created>
  <dcterms:modified xsi:type="dcterms:W3CDTF">2024-05-21T01:19:00Z</dcterms:modified>
</cp:coreProperties>
</file>