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560" w:right="0" w:hanging="560" w:hanging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人社局相关领导：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您好！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首先感谢您给到的关注！在此简述我的困难，请求帮助。我遇到的关于人才补贴申请问题是：第3期补助无法申请。原因为：申请时间应从2023年2月至2024年1月，但由于该项政策截止于2023年12月，故无法提交资料。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是一名2020年8月成功落户天津市滨海新区的人员，落户前与落户后一直在职并按月缴纳社保。2020年底至2021年初，公司内部组织架构调整，劳动合同签订单位由“海油来博”变更为“北海油”，两家单位均位于滨海新区，社保缴纳地点均在滨海新区，且工作衔接时间点分别为：2020年12月31日和2021年1月1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由于本人满足滨海新区人才引进的补贴政策，故于2021年1月申请该补贴，但由于公司组织结构变动，社保缴费单位的差异，导致系统无法上传相关资料。经人社局相关人员充分协调与商议后，提交了相关说明，作为佐证，特殊审批，成功获得第1期补助，申请时间也听从人社局人员要求定在了2021年2月至2022年1月。第2次补助也成功获取，并与第1次补助时间连续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以下有两点情况，需要特别说明：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第一点，</w:t>
      </w:r>
      <w:r>
        <w:rPr>
          <w:rFonts w:hint="eastAsia" w:ascii="仿宋" w:hAnsi="仿宋" w:eastAsia="仿宋" w:cs="仿宋"/>
          <w:sz w:val="28"/>
          <w:szCs w:val="28"/>
        </w:rPr>
        <w:t>《关于滨海新区吸引储备人才的实施细则》，该细则中并未提到由于公司发生变更，导致劳动合同发生变更的情况。因此，针对本人上述提到的问题，是否应该一事一议，根据人才补贴的政策目的和政策实施出发点进行考虑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第二点，</w:t>
      </w:r>
      <w:r>
        <w:rPr>
          <w:rFonts w:hint="eastAsia" w:ascii="仿宋" w:hAnsi="仿宋" w:eastAsia="仿宋" w:cs="仿宋"/>
          <w:sz w:val="28"/>
          <w:szCs w:val="28"/>
        </w:rPr>
        <w:t>该项补贴是针对劳动者个体，并非针对公司进行的补助。因此，不能仅因为公司组织结构的调整，而耽误引进人才人员的合法利益。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由于疫情，我们好几年都未曾涨薪，想尽可能争取自己的合理合法利益。恳请新区人社局相关人员，辛苦您能够充分考虑实际情况，能够就此特殊情况给与我们帮助，十分感谢！</w:t>
      </w:r>
    </w:p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65894"/>
    <w:rsid w:val="36A87462"/>
    <w:rsid w:val="4A941B15"/>
    <w:rsid w:val="7226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2023-03-31T04:15:00Z</dcterms:created>
  <dc:creator>21</dc:creator>
  <cp:lastModifiedBy>21</cp:lastModifiedBy>
  <dcterms:modified xsi:type="dcterms:W3CDTF">2023-03-31T06:24:43Z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C04A9F996A3A4B6688CF5781EECC68CF</vt:lpwstr>
  </property>
</Properties>
</file>